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CBD0" w14:textId="77777777" w:rsidR="00E769B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77999844"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A736143" w14:textId="77777777" w:rsidR="00354955" w:rsidRDefault="003549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672B39" w14:textId="77777777" w:rsidR="00E769BC"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FCDAAEF" wp14:editId="40237A9A">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BF1E20D"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79FD57" w14:textId="77777777" w:rsidR="00E769BC" w:rsidRDefault="006D497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D4972">
        <w:rPr>
          <w:rFonts w:ascii="Benguiat Bk BT" w:hAnsi="Benguiat Bk BT"/>
          <w:b/>
          <w:sz w:val="52"/>
          <w:szCs w:val="52"/>
        </w:rPr>
        <w:t xml:space="preserve">Ley </w:t>
      </w:r>
      <w:r>
        <w:rPr>
          <w:rFonts w:ascii="Benguiat Bk BT" w:hAnsi="Benguiat Bk BT"/>
          <w:b/>
          <w:sz w:val="52"/>
          <w:szCs w:val="52"/>
        </w:rPr>
        <w:t>p</w:t>
      </w:r>
      <w:r w:rsidRPr="006D4972">
        <w:rPr>
          <w:rFonts w:ascii="Benguiat Bk BT" w:hAnsi="Benguiat Bk BT"/>
          <w:b/>
          <w:sz w:val="52"/>
          <w:szCs w:val="52"/>
        </w:rPr>
        <w:t xml:space="preserve">ara </w:t>
      </w:r>
      <w:r>
        <w:rPr>
          <w:rFonts w:ascii="Benguiat Bk BT" w:hAnsi="Benguiat Bk BT"/>
          <w:b/>
          <w:sz w:val="52"/>
          <w:szCs w:val="52"/>
        </w:rPr>
        <w:t>l</w:t>
      </w:r>
      <w:r w:rsidR="00FD04F5">
        <w:rPr>
          <w:rFonts w:ascii="Benguiat Bk BT" w:hAnsi="Benguiat Bk BT"/>
          <w:b/>
          <w:sz w:val="52"/>
          <w:szCs w:val="52"/>
        </w:rPr>
        <w:t xml:space="preserve">a Atención, </w:t>
      </w:r>
      <w:r w:rsidR="00BC7E90">
        <w:rPr>
          <w:rFonts w:ascii="Benguiat Bk BT" w:hAnsi="Benguiat Bk BT"/>
          <w:b/>
          <w:sz w:val="52"/>
          <w:szCs w:val="52"/>
        </w:rPr>
        <w:t xml:space="preserve">Protección </w:t>
      </w:r>
      <w:r w:rsidR="00FD04F5">
        <w:rPr>
          <w:rFonts w:ascii="Benguiat Bk BT" w:hAnsi="Benguiat Bk BT"/>
          <w:b/>
          <w:sz w:val="52"/>
          <w:szCs w:val="52"/>
        </w:rPr>
        <w:t>e Inclusión de las</w:t>
      </w:r>
      <w:r w:rsidRPr="006D4972">
        <w:rPr>
          <w:rFonts w:ascii="Benguiat Bk BT" w:hAnsi="Benguiat Bk BT"/>
          <w:b/>
          <w:sz w:val="52"/>
          <w:szCs w:val="52"/>
        </w:rPr>
        <w:t xml:space="preserve"> Personas </w:t>
      </w:r>
      <w:r>
        <w:rPr>
          <w:rFonts w:ascii="Benguiat Bk BT" w:hAnsi="Benguiat Bk BT"/>
          <w:b/>
          <w:sz w:val="52"/>
          <w:szCs w:val="52"/>
        </w:rPr>
        <w:t>c</w:t>
      </w:r>
      <w:r w:rsidRPr="006D4972">
        <w:rPr>
          <w:rFonts w:ascii="Benguiat Bk BT" w:hAnsi="Benguiat Bk BT"/>
          <w:b/>
          <w:sz w:val="52"/>
          <w:szCs w:val="52"/>
        </w:rPr>
        <w:t xml:space="preserve">on </w:t>
      </w:r>
      <w:r>
        <w:rPr>
          <w:rFonts w:ascii="Benguiat Bk BT" w:hAnsi="Benguiat Bk BT"/>
          <w:b/>
          <w:sz w:val="52"/>
          <w:szCs w:val="52"/>
        </w:rPr>
        <w:t>l</w:t>
      </w:r>
      <w:r w:rsidRPr="006D4972">
        <w:rPr>
          <w:rFonts w:ascii="Benguiat Bk BT" w:hAnsi="Benguiat Bk BT"/>
          <w:b/>
          <w:sz w:val="52"/>
          <w:szCs w:val="52"/>
        </w:rPr>
        <w:t xml:space="preserve">a Condición </w:t>
      </w:r>
      <w:r>
        <w:rPr>
          <w:rFonts w:ascii="Benguiat Bk BT" w:hAnsi="Benguiat Bk BT"/>
          <w:b/>
          <w:sz w:val="52"/>
          <w:szCs w:val="52"/>
        </w:rPr>
        <w:t>d</w:t>
      </w:r>
      <w:r w:rsidRPr="006D4972">
        <w:rPr>
          <w:rFonts w:ascii="Benguiat Bk BT" w:hAnsi="Benguiat Bk BT"/>
          <w:b/>
          <w:sz w:val="52"/>
          <w:szCs w:val="52"/>
        </w:rPr>
        <w:t xml:space="preserve">el Espectro Autista </w:t>
      </w:r>
      <w:r w:rsidR="00FD04F5">
        <w:rPr>
          <w:rFonts w:ascii="Benguiat Bk BT" w:hAnsi="Benguiat Bk BT"/>
          <w:b/>
          <w:sz w:val="52"/>
          <w:szCs w:val="52"/>
        </w:rPr>
        <w:t xml:space="preserve">y </w:t>
      </w:r>
      <w:proofErr w:type="spellStart"/>
      <w:r w:rsidR="00FD04F5">
        <w:rPr>
          <w:rFonts w:ascii="Benguiat Bk BT" w:hAnsi="Benguiat Bk BT"/>
          <w:b/>
          <w:sz w:val="52"/>
          <w:szCs w:val="52"/>
        </w:rPr>
        <w:t>Transtor</w:t>
      </w:r>
      <w:r w:rsidR="00BC7E90">
        <w:rPr>
          <w:rFonts w:ascii="Benguiat Bk BT" w:hAnsi="Benguiat Bk BT"/>
          <w:b/>
          <w:sz w:val="52"/>
          <w:szCs w:val="52"/>
        </w:rPr>
        <w:t>n</w:t>
      </w:r>
      <w:r w:rsidR="00FD04F5">
        <w:rPr>
          <w:rFonts w:ascii="Benguiat Bk BT" w:hAnsi="Benguiat Bk BT"/>
          <w:b/>
          <w:sz w:val="52"/>
          <w:szCs w:val="52"/>
        </w:rPr>
        <w:t>os</w:t>
      </w:r>
      <w:proofErr w:type="spellEnd"/>
      <w:r w:rsidR="00FD04F5">
        <w:rPr>
          <w:rFonts w:ascii="Benguiat Bk BT" w:hAnsi="Benguiat Bk BT"/>
          <w:b/>
          <w:sz w:val="52"/>
          <w:szCs w:val="52"/>
        </w:rPr>
        <w:t xml:space="preserve"> del </w:t>
      </w:r>
      <w:r w:rsidR="00BC7E90">
        <w:rPr>
          <w:rFonts w:ascii="Benguiat Bk BT" w:hAnsi="Benguiat Bk BT"/>
          <w:b/>
          <w:sz w:val="52"/>
          <w:szCs w:val="52"/>
        </w:rPr>
        <w:t xml:space="preserve">Neurodesarrollo </w:t>
      </w:r>
      <w:r w:rsidR="0015640D">
        <w:rPr>
          <w:rFonts w:ascii="Benguiat Bk BT" w:hAnsi="Benguiat Bk BT"/>
          <w:b/>
          <w:sz w:val="52"/>
          <w:szCs w:val="52"/>
        </w:rPr>
        <w:t>para el</w:t>
      </w:r>
      <w:r w:rsidRPr="006D4972">
        <w:rPr>
          <w:rFonts w:ascii="Benguiat Bk BT" w:hAnsi="Benguiat Bk BT"/>
          <w:b/>
          <w:sz w:val="52"/>
          <w:szCs w:val="52"/>
        </w:rPr>
        <w:t xml:space="preserve"> Estado </w:t>
      </w:r>
      <w:r>
        <w:rPr>
          <w:rFonts w:ascii="Benguiat Bk BT" w:hAnsi="Benguiat Bk BT"/>
          <w:b/>
          <w:sz w:val="52"/>
          <w:szCs w:val="52"/>
        </w:rPr>
        <w:t>d</w:t>
      </w:r>
      <w:r w:rsidRPr="006D4972">
        <w:rPr>
          <w:rFonts w:ascii="Benguiat Bk BT" w:hAnsi="Benguiat Bk BT"/>
          <w:b/>
          <w:sz w:val="52"/>
          <w:szCs w:val="52"/>
        </w:rPr>
        <w:t>e Tamaulipas</w:t>
      </w:r>
    </w:p>
    <w:p w14:paraId="17F8CCBF"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3ED38292"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5344E3F2"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14E98AA4" w14:textId="77777777" w:rsidR="002E4534" w:rsidRDefault="002E4534">
      <w:pPr>
        <w:pBdr>
          <w:top w:val="single" w:sz="18" w:space="1" w:color="auto"/>
          <w:left w:val="single" w:sz="18" w:space="4" w:color="auto"/>
          <w:bottom w:val="single" w:sz="18" w:space="1" w:color="auto"/>
          <w:right w:val="single" w:sz="18" w:space="4" w:color="auto"/>
        </w:pBdr>
        <w:jc w:val="center"/>
        <w:rPr>
          <w:lang w:val="es-MX"/>
        </w:rPr>
      </w:pPr>
    </w:p>
    <w:p w14:paraId="5E78733E" w14:textId="77777777" w:rsidR="00E769BC" w:rsidRDefault="00E769BC">
      <w:pPr>
        <w:pBdr>
          <w:top w:val="single" w:sz="18" w:space="1" w:color="auto"/>
          <w:left w:val="single" w:sz="18" w:space="4" w:color="auto"/>
          <w:bottom w:val="single" w:sz="18" w:space="1" w:color="auto"/>
          <w:right w:val="single" w:sz="18" w:space="4" w:color="auto"/>
        </w:pBdr>
        <w:jc w:val="center"/>
        <w:rPr>
          <w:lang w:val="es-MX"/>
        </w:rPr>
      </w:pPr>
    </w:p>
    <w:p w14:paraId="4DE9FE2B" w14:textId="77777777" w:rsidR="00E769BC" w:rsidRDefault="00E769BC" w:rsidP="00A432BB">
      <w:pPr>
        <w:pBdr>
          <w:top w:val="single" w:sz="18" w:space="1" w:color="auto"/>
          <w:left w:val="single" w:sz="18" w:space="4" w:color="auto"/>
          <w:bottom w:val="single" w:sz="18" w:space="1" w:color="auto"/>
          <w:right w:val="single" w:sz="18" w:space="4" w:color="auto"/>
        </w:pBdr>
        <w:rPr>
          <w:lang w:val="es-MX"/>
        </w:rPr>
      </w:pPr>
    </w:p>
    <w:p w14:paraId="24C8A000" w14:textId="77777777" w:rsidR="00BC7E90" w:rsidRDefault="00BC7E90" w:rsidP="00A432BB">
      <w:pPr>
        <w:pBdr>
          <w:top w:val="single" w:sz="18" w:space="1" w:color="auto"/>
          <w:left w:val="single" w:sz="18" w:space="4" w:color="auto"/>
          <w:bottom w:val="single" w:sz="18" w:space="1" w:color="auto"/>
          <w:right w:val="single" w:sz="18" w:space="4" w:color="auto"/>
        </w:pBdr>
        <w:rPr>
          <w:lang w:val="es-MX"/>
        </w:rPr>
      </w:pPr>
    </w:p>
    <w:p w14:paraId="3FAED473" w14:textId="77777777" w:rsidR="00BC7E90" w:rsidRDefault="00BC7E90" w:rsidP="00A432BB">
      <w:pPr>
        <w:pBdr>
          <w:top w:val="single" w:sz="18" w:space="1" w:color="auto"/>
          <w:left w:val="single" w:sz="18" w:space="4" w:color="auto"/>
          <w:bottom w:val="single" w:sz="18" w:space="1" w:color="auto"/>
          <w:right w:val="single" w:sz="18" w:space="4" w:color="auto"/>
        </w:pBdr>
        <w:rPr>
          <w:lang w:val="es-MX"/>
        </w:rPr>
      </w:pPr>
    </w:p>
    <w:p w14:paraId="31191F50" w14:textId="77777777" w:rsidR="00A432BB" w:rsidRDefault="00A432BB" w:rsidP="00A432BB">
      <w:pPr>
        <w:pBdr>
          <w:top w:val="single" w:sz="18" w:space="1" w:color="auto"/>
          <w:left w:val="single" w:sz="18" w:space="4" w:color="auto"/>
          <w:bottom w:val="single" w:sz="18" w:space="1" w:color="auto"/>
          <w:right w:val="single" w:sz="18" w:space="4" w:color="auto"/>
        </w:pBdr>
        <w:rPr>
          <w:lang w:val="es-MX"/>
        </w:rPr>
      </w:pPr>
    </w:p>
    <w:p w14:paraId="2BD30A3E" w14:textId="77777777" w:rsidR="00A432BB" w:rsidRDefault="00A432BB" w:rsidP="00A432BB">
      <w:pPr>
        <w:pBdr>
          <w:top w:val="single" w:sz="18" w:space="1" w:color="auto"/>
          <w:left w:val="single" w:sz="18" w:space="4" w:color="auto"/>
          <w:bottom w:val="single" w:sz="18" w:space="1" w:color="auto"/>
          <w:right w:val="single" w:sz="18" w:space="4" w:color="auto"/>
        </w:pBdr>
        <w:rPr>
          <w:lang w:val="es-MX"/>
        </w:rPr>
      </w:pPr>
    </w:p>
    <w:p w14:paraId="5A3CBF9E" w14:textId="77777777" w:rsidR="006232ED" w:rsidRDefault="006232ED">
      <w:pPr>
        <w:pBdr>
          <w:top w:val="single" w:sz="18" w:space="1" w:color="auto"/>
          <w:left w:val="single" w:sz="18" w:space="4" w:color="auto"/>
          <w:bottom w:val="single" w:sz="18" w:space="1" w:color="auto"/>
          <w:right w:val="single" w:sz="18" w:space="4" w:color="auto"/>
        </w:pBdr>
        <w:jc w:val="center"/>
        <w:rPr>
          <w:lang w:val="es-MX"/>
        </w:rPr>
      </w:pPr>
    </w:p>
    <w:p w14:paraId="678FFB18" w14:textId="77777777" w:rsidR="006232ED" w:rsidRDefault="006232ED">
      <w:pPr>
        <w:pBdr>
          <w:top w:val="single" w:sz="18" w:space="1" w:color="auto"/>
          <w:left w:val="single" w:sz="18" w:space="4" w:color="auto"/>
          <w:bottom w:val="single" w:sz="18" w:space="1" w:color="auto"/>
          <w:right w:val="single" w:sz="18" w:space="4" w:color="auto"/>
        </w:pBdr>
        <w:jc w:val="center"/>
        <w:rPr>
          <w:lang w:val="es-MX"/>
        </w:rPr>
      </w:pPr>
    </w:p>
    <w:p w14:paraId="19A0BABD" w14:textId="77777777" w:rsidR="000C6778" w:rsidRDefault="000C6778" w:rsidP="00E23CA0">
      <w:pPr>
        <w:pBdr>
          <w:top w:val="single" w:sz="18" w:space="1" w:color="auto"/>
          <w:left w:val="single" w:sz="18" w:space="4" w:color="auto"/>
          <w:bottom w:val="single" w:sz="18" w:space="1" w:color="auto"/>
          <w:right w:val="single" w:sz="18" w:space="4" w:color="auto"/>
        </w:pBdr>
        <w:rPr>
          <w:lang w:val="es-MX"/>
        </w:rPr>
      </w:pPr>
    </w:p>
    <w:p w14:paraId="4628912B" w14:textId="77777777" w:rsidR="00E769BC" w:rsidRPr="005A7B0E" w:rsidRDefault="00E769BC">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A7B0E">
        <w:rPr>
          <w:rFonts w:ascii="Arial" w:hAnsi="Arial" w:cs="Arial"/>
          <w:b/>
          <w:sz w:val="20"/>
          <w:lang w:val="es-MX"/>
        </w:rPr>
        <w:t xml:space="preserve">Documento de consulta </w:t>
      </w:r>
    </w:p>
    <w:p w14:paraId="1D55F46B" w14:textId="6E8BB1EE" w:rsidR="00B666BF" w:rsidRDefault="00E23CA0"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 xml:space="preserve">Última reforma </w:t>
      </w:r>
      <w:r w:rsidR="00D03157">
        <w:rPr>
          <w:rFonts w:ascii="Arial" w:hAnsi="Arial" w:cs="Arial"/>
          <w:b/>
          <w:sz w:val="20"/>
        </w:rPr>
        <w:t>P.O.</w:t>
      </w:r>
      <w:r w:rsidR="0087079D">
        <w:rPr>
          <w:rFonts w:ascii="Arial" w:hAnsi="Arial" w:cs="Arial"/>
          <w:b/>
          <w:sz w:val="20"/>
        </w:rPr>
        <w:t xml:space="preserve"> Extraordinario</w:t>
      </w:r>
      <w:r w:rsidR="00D03157">
        <w:rPr>
          <w:rFonts w:ascii="Arial" w:hAnsi="Arial" w:cs="Arial"/>
          <w:b/>
          <w:sz w:val="20"/>
        </w:rPr>
        <w:t xml:space="preserve"> </w:t>
      </w:r>
      <w:r w:rsidR="006636CA">
        <w:rPr>
          <w:rFonts w:ascii="Arial" w:hAnsi="Arial" w:cs="Arial"/>
          <w:b/>
          <w:sz w:val="20"/>
        </w:rPr>
        <w:t xml:space="preserve">No. </w:t>
      </w:r>
      <w:r w:rsidR="0087079D">
        <w:rPr>
          <w:rFonts w:ascii="Arial" w:hAnsi="Arial" w:cs="Arial"/>
          <w:b/>
          <w:sz w:val="20"/>
        </w:rPr>
        <w:t>09</w:t>
      </w:r>
      <w:r w:rsidR="006636CA">
        <w:rPr>
          <w:rFonts w:ascii="Arial" w:hAnsi="Arial" w:cs="Arial"/>
          <w:b/>
          <w:sz w:val="20"/>
        </w:rPr>
        <w:t xml:space="preserve">, </w:t>
      </w:r>
      <w:r w:rsidR="00D03157">
        <w:rPr>
          <w:rFonts w:ascii="Arial" w:hAnsi="Arial" w:cs="Arial"/>
          <w:b/>
          <w:sz w:val="20"/>
        </w:rPr>
        <w:t xml:space="preserve">del </w:t>
      </w:r>
      <w:r w:rsidR="006636CA">
        <w:rPr>
          <w:rFonts w:ascii="Arial" w:hAnsi="Arial" w:cs="Arial"/>
          <w:b/>
          <w:sz w:val="20"/>
        </w:rPr>
        <w:t>2</w:t>
      </w:r>
      <w:r w:rsidR="0087079D">
        <w:rPr>
          <w:rFonts w:ascii="Arial" w:hAnsi="Arial" w:cs="Arial"/>
          <w:b/>
          <w:sz w:val="20"/>
        </w:rPr>
        <w:t>7</w:t>
      </w:r>
      <w:r>
        <w:rPr>
          <w:rFonts w:ascii="Arial" w:hAnsi="Arial" w:cs="Arial"/>
          <w:b/>
          <w:sz w:val="20"/>
        </w:rPr>
        <w:t xml:space="preserve"> de </w:t>
      </w:r>
      <w:r w:rsidR="006636CA">
        <w:rPr>
          <w:rFonts w:ascii="Arial" w:hAnsi="Arial" w:cs="Arial"/>
          <w:b/>
          <w:sz w:val="20"/>
        </w:rPr>
        <w:t>febrero</w:t>
      </w:r>
      <w:r>
        <w:rPr>
          <w:rFonts w:ascii="Arial" w:hAnsi="Arial" w:cs="Arial"/>
          <w:b/>
          <w:sz w:val="20"/>
        </w:rPr>
        <w:t xml:space="preserve"> </w:t>
      </w:r>
      <w:r w:rsidR="00D03157">
        <w:rPr>
          <w:rFonts w:ascii="Arial" w:hAnsi="Arial" w:cs="Arial"/>
          <w:b/>
          <w:sz w:val="20"/>
        </w:rPr>
        <w:t xml:space="preserve">de </w:t>
      </w:r>
      <w:r w:rsidR="00A432BB">
        <w:rPr>
          <w:rFonts w:ascii="Arial" w:hAnsi="Arial" w:cs="Arial"/>
          <w:b/>
          <w:sz w:val="20"/>
        </w:rPr>
        <w:t>202</w:t>
      </w:r>
      <w:r w:rsidR="006636CA">
        <w:rPr>
          <w:rFonts w:ascii="Arial" w:hAnsi="Arial" w:cs="Arial"/>
          <w:b/>
          <w:sz w:val="20"/>
        </w:rPr>
        <w:t>6</w:t>
      </w:r>
      <w:r w:rsidR="00D03157">
        <w:rPr>
          <w:rFonts w:ascii="Arial" w:hAnsi="Arial" w:cs="Arial"/>
          <w:b/>
          <w:sz w:val="20"/>
        </w:rPr>
        <w:t>.</w:t>
      </w:r>
    </w:p>
    <w:p w14:paraId="058E5F87" w14:textId="77777777" w:rsidR="00077C54" w:rsidRPr="00077C54" w:rsidRDefault="00077C54" w:rsidP="00E3751E">
      <w:pPr>
        <w:autoSpaceDE w:val="0"/>
        <w:autoSpaceDN w:val="0"/>
        <w:adjustRightInd w:val="0"/>
        <w:ind w:left="426"/>
        <w:jc w:val="both"/>
        <w:rPr>
          <w:rFonts w:ascii="Arial" w:hAnsi="Arial" w:cs="Arial"/>
          <w:iCs/>
          <w:sz w:val="20"/>
          <w:lang w:eastAsia="es-MX"/>
        </w:rPr>
      </w:pPr>
    </w:p>
    <w:p w14:paraId="41F3696D" w14:textId="77777777" w:rsidR="0032564E" w:rsidRPr="0032564E" w:rsidRDefault="0032564E" w:rsidP="0032564E">
      <w:pPr>
        <w:autoSpaceDE w:val="0"/>
        <w:autoSpaceDN w:val="0"/>
        <w:adjustRightInd w:val="0"/>
        <w:jc w:val="both"/>
        <w:rPr>
          <w:rFonts w:ascii="Arial" w:hAnsi="Arial" w:cs="Arial"/>
          <w:sz w:val="20"/>
          <w:lang w:val="es-MX" w:eastAsia="es-MX"/>
        </w:rPr>
      </w:pPr>
      <w:r w:rsidRPr="0032564E">
        <w:rPr>
          <w:rFonts w:ascii="Arial,Bold" w:hAnsi="Arial,Bold" w:cs="Arial,Bold"/>
          <w:b/>
          <w:bCs/>
          <w:sz w:val="20"/>
          <w:lang w:val="es-MX" w:eastAsia="es-MX"/>
        </w:rPr>
        <w:lastRenderedPageBreak/>
        <w:t xml:space="preserve">EGIDIO TORRE CANTÚ, </w:t>
      </w:r>
      <w:r w:rsidRPr="0032564E">
        <w:rPr>
          <w:rFonts w:ascii="Arial" w:hAnsi="Arial" w:cs="Arial"/>
          <w:sz w:val="20"/>
          <w:lang w:val="es-MX" w:eastAsia="es-MX"/>
        </w:rPr>
        <w:t>Gobernador Constitucional del Estado Libre y Soberano de Tamaulipas, a sus habitantes hace saber:</w:t>
      </w:r>
    </w:p>
    <w:p w14:paraId="32205AF5" w14:textId="77777777" w:rsidR="0032564E" w:rsidRPr="0032564E" w:rsidRDefault="0032564E" w:rsidP="0032564E">
      <w:pPr>
        <w:autoSpaceDE w:val="0"/>
        <w:autoSpaceDN w:val="0"/>
        <w:adjustRightInd w:val="0"/>
        <w:jc w:val="both"/>
        <w:rPr>
          <w:rFonts w:ascii="Arial" w:hAnsi="Arial" w:cs="Arial"/>
          <w:sz w:val="20"/>
          <w:lang w:val="es-MX" w:eastAsia="es-MX"/>
        </w:rPr>
      </w:pPr>
    </w:p>
    <w:p w14:paraId="1E4E331C" w14:textId="77777777" w:rsidR="0032564E" w:rsidRPr="0032564E" w:rsidRDefault="0032564E" w:rsidP="0032564E">
      <w:pPr>
        <w:autoSpaceDE w:val="0"/>
        <w:autoSpaceDN w:val="0"/>
        <w:adjustRightInd w:val="0"/>
        <w:jc w:val="both"/>
        <w:rPr>
          <w:rFonts w:ascii="Arial" w:hAnsi="Arial" w:cs="Arial"/>
          <w:sz w:val="20"/>
          <w:lang w:val="es-MX" w:eastAsia="es-MX"/>
        </w:rPr>
      </w:pPr>
      <w:r w:rsidRPr="0032564E">
        <w:rPr>
          <w:rFonts w:ascii="Arial" w:hAnsi="Arial" w:cs="Arial"/>
          <w:sz w:val="20"/>
          <w:lang w:val="es-MX" w:eastAsia="es-MX"/>
        </w:rPr>
        <w:t>Que el Honorable Congreso del Estado, ha tenido a bien expedir el siguiente Decreto:</w:t>
      </w:r>
    </w:p>
    <w:p w14:paraId="390B854D" w14:textId="77777777" w:rsidR="0032564E" w:rsidRPr="0032564E" w:rsidRDefault="0032564E" w:rsidP="0032564E">
      <w:pPr>
        <w:autoSpaceDE w:val="0"/>
        <w:autoSpaceDN w:val="0"/>
        <w:adjustRightInd w:val="0"/>
        <w:jc w:val="both"/>
        <w:rPr>
          <w:rFonts w:ascii="Arial" w:hAnsi="Arial" w:cs="Arial"/>
          <w:sz w:val="20"/>
          <w:lang w:val="es-MX" w:eastAsia="es-MX"/>
        </w:rPr>
      </w:pPr>
    </w:p>
    <w:p w14:paraId="0A05A36F" w14:textId="77777777" w:rsidR="0032564E" w:rsidRPr="0032564E" w:rsidRDefault="0032564E" w:rsidP="0032564E">
      <w:pPr>
        <w:tabs>
          <w:tab w:val="left" w:pos="8789"/>
        </w:tabs>
        <w:ind w:right="49"/>
        <w:jc w:val="both"/>
        <w:rPr>
          <w:rFonts w:ascii="Arial" w:hAnsi="Arial" w:cs="Arial"/>
          <w:b/>
          <w:sz w:val="20"/>
        </w:rPr>
      </w:pPr>
      <w:r w:rsidRPr="0032564E">
        <w:rPr>
          <w:rFonts w:ascii="Arial" w:hAnsi="Arial" w:cs="Arial"/>
          <w:sz w:val="20"/>
          <w:lang w:val="es-MX" w:eastAsia="es-MX"/>
        </w:rPr>
        <w:t xml:space="preserve">Al margen un sello que </w:t>
      </w:r>
      <w:proofErr w:type="gramStart"/>
      <w:r w:rsidRPr="0032564E">
        <w:rPr>
          <w:rFonts w:ascii="Arial" w:hAnsi="Arial" w:cs="Arial"/>
          <w:sz w:val="20"/>
          <w:lang w:val="es-MX" w:eastAsia="es-MX"/>
        </w:rPr>
        <w:t>dice:-</w:t>
      </w:r>
      <w:proofErr w:type="gramEnd"/>
      <w:r w:rsidRPr="0032564E">
        <w:rPr>
          <w:rFonts w:ascii="Arial" w:hAnsi="Arial" w:cs="Arial"/>
          <w:sz w:val="20"/>
          <w:lang w:val="es-MX" w:eastAsia="es-MX"/>
        </w:rPr>
        <w:t xml:space="preserve"> “Estados Unidos </w:t>
      </w:r>
      <w:proofErr w:type="gramStart"/>
      <w:r w:rsidRPr="0032564E">
        <w:rPr>
          <w:rFonts w:ascii="Arial" w:hAnsi="Arial" w:cs="Arial"/>
          <w:sz w:val="20"/>
          <w:lang w:val="es-MX" w:eastAsia="es-MX"/>
        </w:rPr>
        <w:t>Mexicanos.-</w:t>
      </w:r>
      <w:proofErr w:type="gramEnd"/>
      <w:r w:rsidRPr="0032564E">
        <w:rPr>
          <w:rFonts w:ascii="Arial" w:hAnsi="Arial" w:cs="Arial"/>
          <w:sz w:val="20"/>
          <w:lang w:val="es-MX" w:eastAsia="es-MX"/>
        </w:rPr>
        <w:t xml:space="preserve"> Gobierno de </w:t>
      </w:r>
      <w:proofErr w:type="gramStart"/>
      <w:r w:rsidRPr="0032564E">
        <w:rPr>
          <w:rFonts w:ascii="Arial" w:hAnsi="Arial" w:cs="Arial"/>
          <w:sz w:val="20"/>
          <w:lang w:val="es-MX" w:eastAsia="es-MX"/>
        </w:rPr>
        <w:t>Tamaulipas.-</w:t>
      </w:r>
      <w:proofErr w:type="gramEnd"/>
      <w:r w:rsidRPr="0032564E">
        <w:rPr>
          <w:rFonts w:ascii="Arial" w:hAnsi="Arial" w:cs="Arial"/>
          <w:sz w:val="20"/>
          <w:lang w:val="es-MX" w:eastAsia="es-MX"/>
        </w:rPr>
        <w:t xml:space="preserve"> Poder Legislativo.</w:t>
      </w:r>
    </w:p>
    <w:p w14:paraId="155B7F3E" w14:textId="77777777" w:rsidR="0032564E" w:rsidRDefault="0032564E" w:rsidP="0032564E">
      <w:pPr>
        <w:tabs>
          <w:tab w:val="left" w:pos="8789"/>
        </w:tabs>
        <w:ind w:right="49"/>
        <w:jc w:val="both"/>
        <w:rPr>
          <w:rFonts w:ascii="Arial" w:hAnsi="Arial" w:cs="Arial"/>
          <w:b/>
          <w:sz w:val="20"/>
        </w:rPr>
      </w:pPr>
    </w:p>
    <w:p w14:paraId="722D1D8D" w14:textId="77777777" w:rsidR="0032564E" w:rsidRPr="0032564E" w:rsidRDefault="0032564E" w:rsidP="0032564E">
      <w:pPr>
        <w:tabs>
          <w:tab w:val="left" w:pos="8789"/>
        </w:tabs>
        <w:ind w:right="49"/>
        <w:jc w:val="both"/>
        <w:rPr>
          <w:rFonts w:ascii="Arial" w:hAnsi="Arial" w:cs="Arial"/>
          <w:b/>
          <w:sz w:val="20"/>
        </w:rPr>
      </w:pPr>
      <w:r w:rsidRPr="0032564E">
        <w:rPr>
          <w:rFonts w:ascii="Arial" w:hAnsi="Arial" w:cs="Arial"/>
          <w:b/>
          <w:sz w:val="20"/>
        </w:rPr>
        <w:t>LA SEXAGÉSIMA</w:t>
      </w:r>
      <w:r w:rsidRPr="0032564E">
        <w:rPr>
          <w:rFonts w:ascii="Arial" w:hAnsi="Arial" w:cs="Arial"/>
          <w:b/>
          <w:bCs/>
          <w:sz w:val="20"/>
        </w:rPr>
        <w:t xml:space="preserve"> SEGUNDA </w:t>
      </w:r>
      <w:r w:rsidRPr="0032564E">
        <w:rPr>
          <w:rFonts w:ascii="Arial" w:hAnsi="Arial" w:cs="Arial"/>
          <w:b/>
          <w:sz w:val="20"/>
        </w:rPr>
        <w:t xml:space="preserve">LEGISLATURA DEL CONGRESO CONSTITUCIONAL DEL ESTADO LIBRE Y SOBERANO DE TAMAULIPAS, EN USO DE LAS FACULTADES QUE LE CONFIEREN LOS ARTÍCULOS 58 FRACCIÓN I DE LA CONSTITUCIÓN POLÍTICA LOCAL Y 119 DE LA </w:t>
      </w:r>
      <w:r w:rsidRPr="0032564E">
        <w:rPr>
          <w:rFonts w:ascii="Arial" w:hAnsi="Arial" w:cs="Arial"/>
          <w:b/>
          <w:kern w:val="28"/>
          <w:sz w:val="20"/>
          <w:lang w:val="es-MX"/>
        </w:rPr>
        <w:t>LEY SOBRE LA ORGANIZACIÓN Y FUNCIONAMIENTO INTERNOS DEL CONGRESO DEL ESTADO DE TAMAULIPAS</w:t>
      </w:r>
      <w:r w:rsidRPr="0032564E">
        <w:rPr>
          <w:rFonts w:ascii="Arial" w:hAnsi="Arial" w:cs="Arial"/>
          <w:b/>
          <w:sz w:val="20"/>
        </w:rPr>
        <w:t>, TIENE A BIEN EXPEDIR EL SIGUIENTE:</w:t>
      </w:r>
    </w:p>
    <w:p w14:paraId="47D3949F" w14:textId="77777777" w:rsidR="0032564E" w:rsidRPr="0032564E" w:rsidRDefault="0032564E" w:rsidP="0032564E">
      <w:pPr>
        <w:ind w:right="49"/>
        <w:jc w:val="both"/>
        <w:rPr>
          <w:rFonts w:ascii="Arial" w:hAnsi="Arial" w:cs="Arial"/>
          <w:sz w:val="20"/>
        </w:rPr>
      </w:pPr>
    </w:p>
    <w:p w14:paraId="1AF96EE8" w14:textId="77777777" w:rsidR="006D4972" w:rsidRPr="006D4972" w:rsidRDefault="006D4972" w:rsidP="006D4972">
      <w:pPr>
        <w:keepNext/>
        <w:ind w:right="49"/>
        <w:jc w:val="center"/>
        <w:outlineLvl w:val="1"/>
        <w:rPr>
          <w:rFonts w:ascii="Arial" w:hAnsi="Arial" w:cs="Arial"/>
          <w:b/>
          <w:bCs/>
          <w:sz w:val="20"/>
          <w:lang w:val="pt-BR"/>
        </w:rPr>
      </w:pPr>
      <w:r w:rsidRPr="006D4972">
        <w:rPr>
          <w:rFonts w:ascii="Arial" w:hAnsi="Arial" w:cs="Arial"/>
          <w:b/>
          <w:bCs/>
          <w:sz w:val="20"/>
          <w:lang w:val="pt-BR"/>
        </w:rPr>
        <w:t>D E C R E T O  No. LXII-951</w:t>
      </w:r>
    </w:p>
    <w:p w14:paraId="6E207745" w14:textId="77777777" w:rsidR="006D4972" w:rsidRPr="006D4972" w:rsidRDefault="006D4972" w:rsidP="006D4972">
      <w:pPr>
        <w:ind w:right="49"/>
        <w:jc w:val="both"/>
        <w:rPr>
          <w:rFonts w:ascii="Arial" w:hAnsi="Arial" w:cs="Arial"/>
          <w:sz w:val="20"/>
          <w:lang w:val="pt-BR"/>
        </w:rPr>
      </w:pPr>
    </w:p>
    <w:p w14:paraId="6E8C8CB9" w14:textId="77777777" w:rsidR="006D4972" w:rsidRPr="006D4972" w:rsidRDefault="006D4972" w:rsidP="006D4972">
      <w:pPr>
        <w:tabs>
          <w:tab w:val="left" w:pos="8505"/>
        </w:tabs>
        <w:autoSpaceDE w:val="0"/>
        <w:autoSpaceDN w:val="0"/>
        <w:adjustRightInd w:val="0"/>
        <w:ind w:right="49"/>
        <w:jc w:val="both"/>
        <w:rPr>
          <w:rFonts w:ascii="Arial" w:hAnsi="Arial" w:cs="Arial"/>
          <w:sz w:val="20"/>
        </w:rPr>
      </w:pPr>
      <w:r w:rsidRPr="006D4972">
        <w:rPr>
          <w:rFonts w:ascii="Arial" w:hAnsi="Arial" w:cs="Arial"/>
          <w:b/>
          <w:sz w:val="20"/>
        </w:rPr>
        <w:t xml:space="preserve">MEDIANTE EL CUAL </w:t>
      </w:r>
      <w:r w:rsidRPr="006D4972">
        <w:rPr>
          <w:rFonts w:ascii="Arial" w:hAnsi="Arial" w:cs="Arial"/>
          <w:b/>
          <w:bCs/>
          <w:color w:val="000000"/>
          <w:sz w:val="20"/>
          <w:lang w:val="es-MX" w:eastAsia="en-US"/>
        </w:rPr>
        <w:t xml:space="preserve">SE EXPIDE LA </w:t>
      </w:r>
      <w:r w:rsidRPr="006D4972">
        <w:rPr>
          <w:rFonts w:ascii="Arial" w:hAnsi="Arial" w:cs="Arial"/>
          <w:b/>
          <w:sz w:val="20"/>
          <w:lang w:val="es-MX" w:eastAsia="es-MX"/>
        </w:rPr>
        <w:t>LEY PARA LA ATENCIÓN Y PROTECCIÓN A PERSONAS CON LA CONDICIÓN DEL ESPECTRO AUTISTA DEL ESTADO DE TAMAULIPAS.</w:t>
      </w:r>
    </w:p>
    <w:p w14:paraId="20FF7C63" w14:textId="77777777" w:rsidR="006D4972" w:rsidRPr="006D4972" w:rsidRDefault="006D4972" w:rsidP="006D4972">
      <w:pPr>
        <w:jc w:val="both"/>
        <w:rPr>
          <w:rFonts w:ascii="Arial" w:hAnsi="Arial" w:cs="Arial"/>
          <w:sz w:val="20"/>
          <w:lang w:val="es-MX" w:eastAsia="es-MX"/>
        </w:rPr>
      </w:pPr>
    </w:p>
    <w:p w14:paraId="04539A17" w14:textId="77777777" w:rsidR="006D4972" w:rsidRDefault="006D4972" w:rsidP="006D4972">
      <w:pPr>
        <w:tabs>
          <w:tab w:val="left" w:pos="8505"/>
        </w:tabs>
        <w:autoSpaceDE w:val="0"/>
        <w:autoSpaceDN w:val="0"/>
        <w:adjustRightInd w:val="0"/>
        <w:ind w:right="49"/>
        <w:jc w:val="center"/>
        <w:rPr>
          <w:rFonts w:ascii="Arial" w:hAnsi="Arial" w:cs="Arial"/>
          <w:b/>
          <w:sz w:val="20"/>
          <w:lang w:val="es-MX" w:eastAsia="es-MX"/>
        </w:rPr>
      </w:pPr>
      <w:r w:rsidRPr="006D4972">
        <w:rPr>
          <w:rFonts w:ascii="Arial" w:hAnsi="Arial" w:cs="Arial"/>
          <w:b/>
          <w:sz w:val="20"/>
          <w:lang w:val="es-MX" w:eastAsia="es-MX"/>
        </w:rPr>
        <w:t>LEY PARA LA ATENCIÓN</w:t>
      </w:r>
      <w:r w:rsidR="00BC7E90">
        <w:rPr>
          <w:rFonts w:ascii="Arial" w:hAnsi="Arial" w:cs="Arial"/>
          <w:b/>
          <w:sz w:val="20"/>
          <w:lang w:val="es-MX" w:eastAsia="es-MX"/>
        </w:rPr>
        <w:t xml:space="preserve">, </w:t>
      </w:r>
      <w:r w:rsidR="00BC7E90" w:rsidRPr="00BC7E90">
        <w:rPr>
          <w:rFonts w:ascii="Arial" w:hAnsi="Arial" w:cs="Arial"/>
          <w:b/>
          <w:sz w:val="20"/>
          <w:lang w:val="es-MX" w:eastAsia="es-MX"/>
        </w:rPr>
        <w:t>PROTECCIÓN E INCLUSIÓN DE LAS PERSONAS CON LA CONDICIÓN DEL ESPECTRO AUTISTA Y TRANSTORNOS DEL NEURODESARROLLO DEL ESTADO DE TAMAULIPAS</w:t>
      </w:r>
    </w:p>
    <w:p w14:paraId="164B19B5"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A25F4D1"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D2DDB60" w14:textId="77777777" w:rsidR="00BC7E90" w:rsidRPr="00BC7E90" w:rsidRDefault="00BC7E90" w:rsidP="006D4972">
      <w:pPr>
        <w:tabs>
          <w:tab w:val="left" w:pos="8505"/>
        </w:tabs>
        <w:autoSpaceDE w:val="0"/>
        <w:autoSpaceDN w:val="0"/>
        <w:adjustRightInd w:val="0"/>
        <w:ind w:right="49"/>
        <w:jc w:val="center"/>
        <w:rPr>
          <w:rFonts w:ascii="Arial" w:hAnsi="Arial" w:cs="Arial"/>
          <w:b/>
          <w:sz w:val="20"/>
          <w:lang w:val="es-MX" w:eastAsia="es-MX"/>
        </w:rPr>
      </w:pPr>
    </w:p>
    <w:p w14:paraId="6345EFD4" w14:textId="77777777" w:rsidR="006D4972" w:rsidRPr="006D4972" w:rsidRDefault="006D4972" w:rsidP="006D4972">
      <w:pPr>
        <w:rPr>
          <w:rFonts w:ascii="Arial" w:hAnsi="Arial" w:cs="Arial"/>
          <w:b/>
          <w:sz w:val="20"/>
          <w:lang w:val="es-MX" w:eastAsia="es-MX"/>
        </w:rPr>
      </w:pPr>
    </w:p>
    <w:p w14:paraId="0D0E7EE5"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CAPÍTULO I </w:t>
      </w:r>
    </w:p>
    <w:p w14:paraId="0026D9BB"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DISPOSICIONES GENERALES</w:t>
      </w:r>
    </w:p>
    <w:p w14:paraId="6D7B99CC" w14:textId="77777777" w:rsidR="006D4972" w:rsidRPr="006D4972" w:rsidRDefault="006D4972" w:rsidP="006D4972">
      <w:pPr>
        <w:jc w:val="center"/>
        <w:rPr>
          <w:rFonts w:ascii="Arial" w:hAnsi="Arial" w:cs="Arial"/>
          <w:b/>
          <w:sz w:val="20"/>
          <w:lang w:val="es-MX" w:eastAsia="es-MX"/>
        </w:rPr>
      </w:pPr>
    </w:p>
    <w:p w14:paraId="39C8102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w:t>
      </w:r>
      <w:r w:rsidRPr="006D4972">
        <w:rPr>
          <w:rFonts w:ascii="Arial" w:hAnsi="Arial" w:cs="Arial"/>
          <w:sz w:val="20"/>
          <w:lang w:val="es-MX" w:eastAsia="es-MX"/>
        </w:rPr>
        <w:t xml:space="preserve"> Las disposiciones de la presente Ley son de orden público, de interés social y de observancia general en el Estado de Tamaulipas. </w:t>
      </w:r>
    </w:p>
    <w:p w14:paraId="4B20D015" w14:textId="77777777" w:rsidR="006D4972" w:rsidRPr="006D4972" w:rsidRDefault="006D4972" w:rsidP="006D4972">
      <w:pPr>
        <w:jc w:val="both"/>
        <w:rPr>
          <w:rFonts w:ascii="Arial" w:hAnsi="Arial" w:cs="Arial"/>
          <w:sz w:val="20"/>
          <w:lang w:val="es-MX" w:eastAsia="es-MX"/>
        </w:rPr>
      </w:pPr>
    </w:p>
    <w:p w14:paraId="44DB91A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2.</w:t>
      </w:r>
      <w:r w:rsidRPr="006D4972">
        <w:rPr>
          <w:rFonts w:ascii="Arial" w:hAnsi="Arial" w:cs="Arial"/>
          <w:sz w:val="20"/>
          <w:lang w:val="es-MX" w:eastAsia="es-MX"/>
        </w:rPr>
        <w:t xml:space="preserve"> </w:t>
      </w:r>
      <w:r w:rsidR="00BC7E90" w:rsidRPr="00BC7E90">
        <w:rPr>
          <w:rFonts w:ascii="Arial" w:hAnsi="Arial" w:cs="Arial"/>
          <w:sz w:val="20"/>
          <w:lang w:val="es-MX" w:eastAsia="es-MX"/>
        </w:rPr>
        <w:t>La presente Ley tiene por objeto impulsar la plena integración e inclusión a la sociedad de las personas con la condición del espectro autista o trastornos del neurodesarrollo, mediante la atención, protección de sus derechos y necesidades fundamentales que les son reconocidos en la Constitución Política de los Estados Unidos Mexicanos y en la Constitución Política del Estado de Tamaulipas, sin perjuicio de los derechos tutelados por otras leyes u ordenamientos.</w:t>
      </w:r>
    </w:p>
    <w:p w14:paraId="366F1C84"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FA5C8EC"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619DED2" w14:textId="77777777" w:rsidR="006D4972" w:rsidRPr="006636CA" w:rsidRDefault="006D4972" w:rsidP="006D4972">
      <w:pPr>
        <w:jc w:val="both"/>
        <w:rPr>
          <w:rFonts w:ascii="Arial" w:hAnsi="Arial" w:cs="Arial"/>
          <w:sz w:val="16"/>
          <w:szCs w:val="16"/>
          <w:lang w:val="es-MX" w:eastAsia="es-MX"/>
        </w:rPr>
      </w:pPr>
    </w:p>
    <w:p w14:paraId="59861D5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3</w:t>
      </w:r>
      <w:r w:rsidRPr="006D4972">
        <w:rPr>
          <w:rFonts w:ascii="Arial" w:hAnsi="Arial" w:cs="Arial"/>
          <w:sz w:val="20"/>
          <w:lang w:val="es-MX" w:eastAsia="es-MX"/>
        </w:rPr>
        <w:t xml:space="preserve">. Para los efectos de esta Ley se entiende por: </w:t>
      </w:r>
    </w:p>
    <w:p w14:paraId="09217B64" w14:textId="77777777" w:rsidR="006D4972" w:rsidRPr="006636CA" w:rsidRDefault="006D4972" w:rsidP="006D4972">
      <w:pPr>
        <w:jc w:val="both"/>
        <w:rPr>
          <w:rFonts w:ascii="Arial" w:hAnsi="Arial" w:cs="Arial"/>
          <w:sz w:val="16"/>
          <w:szCs w:val="16"/>
          <w:lang w:val="es-MX" w:eastAsia="es-MX"/>
        </w:rPr>
      </w:pPr>
    </w:p>
    <w:p w14:paraId="356B17D3" w14:textId="5868E8B8" w:rsidR="005A7B0E" w:rsidRDefault="006D4972" w:rsidP="006D4972">
      <w:pPr>
        <w:jc w:val="both"/>
        <w:rPr>
          <w:rFonts w:ascii="Arial" w:hAnsi="Arial" w:cs="Arial"/>
          <w:b/>
          <w:sz w:val="20"/>
          <w:lang w:val="es-MX" w:eastAsia="es-MX"/>
        </w:rPr>
      </w:pPr>
      <w:r w:rsidRPr="006D4972">
        <w:rPr>
          <w:rFonts w:ascii="Arial" w:hAnsi="Arial" w:cs="Arial"/>
          <w:b/>
          <w:sz w:val="20"/>
          <w:lang w:val="es-MX" w:eastAsia="es-MX"/>
        </w:rPr>
        <w:t xml:space="preserve">I. </w:t>
      </w:r>
      <w:r w:rsidR="005A7B0E" w:rsidRPr="005A7B0E">
        <w:rPr>
          <w:rFonts w:ascii="Arial" w:hAnsi="Arial" w:cs="Arial"/>
          <w:bCs/>
          <w:sz w:val="20"/>
          <w:lang w:val="es-MX" w:eastAsia="es-MX"/>
        </w:rPr>
        <w:t>Asistencia social: Conjunto de acciones tendentes a modificar y mejorar las circunstancias de carácter social que impiden el desarrollo integral del individuo, así como la protección física, mental y social de personas en estado de necesidad, indefensión, desventaja física o mental, hasta lograr su incorporación a una vida plena y productiva;</w:t>
      </w:r>
    </w:p>
    <w:p w14:paraId="6E6D7047" w14:textId="78BD705B" w:rsidR="005A7B0E"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 del 24 de febrero del 2026</w:t>
      </w:r>
    </w:p>
    <w:p w14:paraId="3D9DEB26" w14:textId="3CF73DB3" w:rsidR="00DC501A" w:rsidRPr="006636CA" w:rsidRDefault="00DC501A" w:rsidP="00DC501A">
      <w:pPr>
        <w:tabs>
          <w:tab w:val="left" w:pos="7150"/>
        </w:tabs>
        <w:jc w:val="right"/>
        <w:rPr>
          <w:rFonts w:ascii="Arial" w:hAnsi="Arial" w:cs="Arial"/>
          <w:b/>
          <w:i/>
          <w:iCs/>
          <w:sz w:val="16"/>
          <w:szCs w:val="16"/>
          <w:lang w:val="es-MX" w:eastAsia="es-MX"/>
        </w:rPr>
      </w:pPr>
      <w:hyperlink r:id="rId8" w:history="1">
        <w:r w:rsidRPr="006636CA">
          <w:rPr>
            <w:rStyle w:val="Hipervnculo"/>
            <w:rFonts w:ascii="Arial" w:hAnsi="Arial" w:cs="Arial"/>
            <w:b/>
            <w:i/>
            <w:iCs/>
            <w:sz w:val="16"/>
            <w:szCs w:val="16"/>
            <w:lang w:val="es-MX" w:eastAsia="es-MX"/>
          </w:rPr>
          <w:t>https://po.tamaulipas.gob.mx/wp-content/uploads/2026/02/cli-23-240226.pdf</w:t>
        </w:r>
      </w:hyperlink>
    </w:p>
    <w:p w14:paraId="70DD38D8" w14:textId="77777777" w:rsidR="00DC501A" w:rsidRPr="00DC501A" w:rsidRDefault="00DC501A" w:rsidP="00DC501A">
      <w:pPr>
        <w:tabs>
          <w:tab w:val="left" w:pos="7150"/>
        </w:tabs>
        <w:jc w:val="right"/>
        <w:rPr>
          <w:rFonts w:ascii="Arial" w:hAnsi="Arial" w:cs="Arial"/>
          <w:b/>
          <w:sz w:val="16"/>
          <w:szCs w:val="16"/>
          <w:lang w:val="es-MX" w:eastAsia="es-MX"/>
        </w:rPr>
      </w:pPr>
    </w:p>
    <w:p w14:paraId="3BEB542F" w14:textId="79C7EABF" w:rsidR="005A7B0E" w:rsidRDefault="005A7B0E" w:rsidP="006D4972">
      <w:pPr>
        <w:jc w:val="both"/>
        <w:rPr>
          <w:rFonts w:ascii="Arial" w:hAnsi="Arial" w:cs="Arial"/>
          <w:bCs/>
          <w:sz w:val="20"/>
          <w:lang w:eastAsia="es-MX"/>
        </w:rPr>
      </w:pPr>
      <w:r w:rsidRPr="005A7B0E">
        <w:rPr>
          <w:rFonts w:ascii="Arial" w:hAnsi="Arial" w:cs="Arial"/>
          <w:b/>
          <w:sz w:val="20"/>
          <w:lang w:eastAsia="es-MX"/>
        </w:rPr>
        <w:t xml:space="preserve">II. </w:t>
      </w:r>
      <w:r w:rsidRPr="005A7B0E">
        <w:rPr>
          <w:rFonts w:ascii="Arial" w:hAnsi="Arial" w:cs="Arial"/>
          <w:bCs/>
          <w:sz w:val="20"/>
          <w:lang w:eastAsia="es-MX"/>
        </w:rPr>
        <w:t xml:space="preserve">Comisión: Comisión </w:t>
      </w:r>
      <w:proofErr w:type="spellStart"/>
      <w:r w:rsidRPr="005A7B0E">
        <w:rPr>
          <w:rFonts w:ascii="Arial" w:hAnsi="Arial" w:cs="Arial"/>
          <w:bCs/>
          <w:sz w:val="20"/>
          <w:lang w:eastAsia="es-MX"/>
        </w:rPr>
        <w:t>lnterinstitucional</w:t>
      </w:r>
      <w:proofErr w:type="spellEnd"/>
      <w:r w:rsidRPr="005A7B0E">
        <w:rPr>
          <w:rFonts w:ascii="Arial" w:hAnsi="Arial" w:cs="Arial"/>
          <w:bCs/>
          <w:sz w:val="20"/>
          <w:lang w:eastAsia="es-MX"/>
        </w:rPr>
        <w:t xml:space="preserve"> Estatal de Atención al Espectro Autista y Trastornos del Neurodesarrollo;</w:t>
      </w:r>
    </w:p>
    <w:p w14:paraId="19CE854A" w14:textId="74D70A92"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22DC1BF6" w14:textId="77777777" w:rsidR="00DC501A" w:rsidRPr="006636CA" w:rsidRDefault="00DC501A" w:rsidP="00DC501A">
      <w:pPr>
        <w:tabs>
          <w:tab w:val="left" w:pos="7150"/>
        </w:tabs>
        <w:jc w:val="right"/>
        <w:rPr>
          <w:rFonts w:ascii="Arial" w:hAnsi="Arial" w:cs="Arial"/>
          <w:b/>
          <w:i/>
          <w:iCs/>
          <w:sz w:val="16"/>
          <w:szCs w:val="16"/>
          <w:lang w:val="es-MX" w:eastAsia="es-MX"/>
        </w:rPr>
      </w:pPr>
      <w:hyperlink r:id="rId9" w:history="1">
        <w:r w:rsidRPr="006636CA">
          <w:rPr>
            <w:rStyle w:val="Hipervnculo"/>
            <w:rFonts w:ascii="Arial" w:hAnsi="Arial" w:cs="Arial"/>
            <w:b/>
            <w:i/>
            <w:iCs/>
            <w:sz w:val="16"/>
            <w:szCs w:val="16"/>
            <w:lang w:val="es-MX" w:eastAsia="es-MX"/>
          </w:rPr>
          <w:t>https://po.tamaulipas.gob.mx/wp-content/uploads/2026/02/cli-23-240226.pdf</w:t>
        </w:r>
      </w:hyperlink>
    </w:p>
    <w:p w14:paraId="2D91BD85" w14:textId="77777777" w:rsidR="005A7B0E" w:rsidRPr="006636CA" w:rsidRDefault="005A7B0E" w:rsidP="00DC501A">
      <w:pPr>
        <w:jc w:val="right"/>
        <w:rPr>
          <w:rFonts w:ascii="Arial" w:hAnsi="Arial" w:cs="Arial"/>
          <w:bCs/>
          <w:sz w:val="16"/>
          <w:szCs w:val="16"/>
          <w:lang w:val="es-MX" w:eastAsia="es-MX"/>
        </w:rPr>
      </w:pPr>
    </w:p>
    <w:p w14:paraId="16605760" w14:textId="5BEA84D1" w:rsidR="005A7B0E" w:rsidRDefault="005A7B0E" w:rsidP="006D4972">
      <w:pPr>
        <w:jc w:val="both"/>
        <w:rPr>
          <w:rFonts w:ascii="Arial" w:hAnsi="Arial" w:cs="Arial"/>
          <w:bCs/>
          <w:sz w:val="20"/>
          <w:lang w:eastAsia="es-MX"/>
        </w:rPr>
      </w:pPr>
      <w:r w:rsidRPr="005A7B0E">
        <w:rPr>
          <w:rFonts w:ascii="Arial" w:hAnsi="Arial" w:cs="Arial"/>
          <w:b/>
          <w:sz w:val="20"/>
          <w:lang w:eastAsia="es-MX"/>
        </w:rPr>
        <w:t>III</w:t>
      </w:r>
      <w:r w:rsidRPr="005A7B0E">
        <w:rPr>
          <w:rFonts w:ascii="Arial" w:hAnsi="Arial" w:cs="Arial"/>
          <w:bCs/>
          <w:sz w:val="20"/>
          <w:lang w:eastAsia="es-MX"/>
        </w:rPr>
        <w:t>. Barreras socioculturales: Actitudes de rechazo e indiferencia por razones de origen étnico, género, edad, discapacidad, condición social, entre otras, debido a la falta de información, prejuicios y estigmas por parte de los integrantes de la sociedad que impiden su incorporación y participación plena en la vida social;</w:t>
      </w:r>
    </w:p>
    <w:p w14:paraId="194CA580" w14:textId="168C53DD"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 del 24 de febrero del 2026</w:t>
      </w:r>
    </w:p>
    <w:p w14:paraId="2C75E8B5" w14:textId="77777777" w:rsidR="00DC501A" w:rsidRPr="006636CA" w:rsidRDefault="00DC501A" w:rsidP="00DC501A">
      <w:pPr>
        <w:tabs>
          <w:tab w:val="left" w:pos="7150"/>
        </w:tabs>
        <w:jc w:val="right"/>
        <w:rPr>
          <w:rFonts w:ascii="Arial" w:hAnsi="Arial" w:cs="Arial"/>
          <w:b/>
          <w:i/>
          <w:iCs/>
          <w:sz w:val="16"/>
          <w:szCs w:val="16"/>
          <w:lang w:val="es-MX" w:eastAsia="es-MX"/>
        </w:rPr>
      </w:pPr>
      <w:hyperlink r:id="rId10" w:history="1">
        <w:r w:rsidRPr="006636CA">
          <w:rPr>
            <w:rStyle w:val="Hipervnculo"/>
            <w:rFonts w:ascii="Arial" w:hAnsi="Arial" w:cs="Arial"/>
            <w:b/>
            <w:i/>
            <w:iCs/>
            <w:sz w:val="16"/>
            <w:szCs w:val="16"/>
            <w:lang w:val="es-MX" w:eastAsia="es-MX"/>
          </w:rPr>
          <w:t>https://po.tamaulipas.gob.mx/wp-content/uploads/2026/02/cli-23-240226.pdf</w:t>
        </w:r>
      </w:hyperlink>
    </w:p>
    <w:p w14:paraId="286B4708" w14:textId="094D5E33"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I</w:t>
      </w:r>
      <w:r w:rsidR="005A7B0E">
        <w:rPr>
          <w:rFonts w:ascii="Arial" w:hAnsi="Arial" w:cs="Arial"/>
          <w:b/>
          <w:sz w:val="20"/>
          <w:lang w:val="es-MX" w:eastAsia="es-MX"/>
        </w:rPr>
        <w:t>V</w:t>
      </w:r>
      <w:r w:rsidRPr="006D4972">
        <w:rPr>
          <w:rFonts w:ascii="Arial" w:hAnsi="Arial" w:cs="Arial"/>
          <w:b/>
          <w:sz w:val="20"/>
          <w:lang w:val="es-MX" w:eastAsia="es-MX"/>
        </w:rPr>
        <w:t>. Derechos humanos:</w:t>
      </w:r>
      <w:r w:rsidRPr="006D4972">
        <w:rPr>
          <w:rFonts w:ascii="Arial" w:hAnsi="Arial" w:cs="Arial"/>
          <w:sz w:val="20"/>
          <w:lang w:val="es-MX" w:eastAsia="es-MX"/>
        </w:rPr>
        <w:t xml:space="preserve"> Los derechos reconocidos por la Constitución Política de los Estados Unidos Mexicanos, la Constitución Política del Estado Libre y Soberano de Tamaulipas y los tratados internacionales de los que el Estado Mexicano forma parte y que se caracterizan por garantizar a las personas, dignidad, valor, igualdad de derechos y oportunidades, a fin de promover el proceso social y elevar el nivel de vida dentro de un concepto más amplio de la libertad con estricto apego a los principios pro persona, universalidad, interdependencia, indivisibilidad y progresividad; </w:t>
      </w:r>
    </w:p>
    <w:p w14:paraId="7029D3D6"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0FB0AFA8" w14:textId="77777777" w:rsidR="00FB374D" w:rsidRDefault="00FB374D" w:rsidP="00FB374D">
      <w:pPr>
        <w:tabs>
          <w:tab w:val="left" w:pos="7150"/>
        </w:tabs>
        <w:jc w:val="right"/>
        <w:rPr>
          <w:rFonts w:ascii="Arial" w:hAnsi="Arial" w:cs="Arial"/>
          <w:b/>
          <w:sz w:val="16"/>
          <w:szCs w:val="16"/>
          <w:lang w:val="es-MX" w:eastAsia="es-MX"/>
        </w:rPr>
      </w:pPr>
      <w:hyperlink r:id="rId11" w:history="1">
        <w:r w:rsidRPr="006636CA">
          <w:rPr>
            <w:rStyle w:val="Hipervnculo"/>
            <w:rFonts w:ascii="Arial" w:hAnsi="Arial" w:cs="Arial"/>
            <w:b/>
            <w:i/>
            <w:iCs/>
            <w:sz w:val="16"/>
            <w:szCs w:val="16"/>
            <w:lang w:val="es-MX" w:eastAsia="es-MX"/>
          </w:rPr>
          <w:t>https://po.tamaulipas.gob.mx/wp-content/uploads/2026/02/cli-23-240226.pdf</w:t>
        </w:r>
      </w:hyperlink>
    </w:p>
    <w:p w14:paraId="22AA3908" w14:textId="77777777" w:rsidR="005A7B0E" w:rsidRPr="006D4972" w:rsidRDefault="005A7B0E" w:rsidP="00FB374D">
      <w:pPr>
        <w:jc w:val="right"/>
        <w:rPr>
          <w:rFonts w:ascii="Arial" w:hAnsi="Arial" w:cs="Arial"/>
          <w:sz w:val="20"/>
          <w:lang w:val="es-MX" w:eastAsia="es-MX"/>
        </w:rPr>
      </w:pPr>
    </w:p>
    <w:p w14:paraId="3690CC0F" w14:textId="6F98A3CE" w:rsidR="006D4972" w:rsidRDefault="005A7B0E" w:rsidP="006D4972">
      <w:pPr>
        <w:jc w:val="both"/>
        <w:rPr>
          <w:rFonts w:ascii="Arial" w:hAnsi="Arial" w:cs="Arial"/>
          <w:sz w:val="20"/>
          <w:lang w:val="es-MX" w:eastAsia="es-MX"/>
        </w:rPr>
      </w:pPr>
      <w:r w:rsidRPr="005A7B0E">
        <w:rPr>
          <w:rFonts w:ascii="Arial" w:hAnsi="Arial" w:cs="Arial"/>
          <w:b/>
          <w:bCs/>
          <w:sz w:val="20"/>
          <w:lang w:eastAsia="es-MX"/>
        </w:rPr>
        <w:t>V.</w:t>
      </w:r>
      <w:r w:rsidRPr="005A7B0E">
        <w:rPr>
          <w:rFonts w:ascii="Arial" w:hAnsi="Arial" w:cs="Arial"/>
          <w:sz w:val="20"/>
          <w:lang w:eastAsia="es-MX"/>
        </w:rPr>
        <w:t xml:space="preserve"> Discapacidad: Concepto en permanente evolución como resultado de la compleja interacción entre las personas con deficiencias y las barreras debidas a la actitud y al entorno que evitan su participación plena y efectiva en la sociedad, en igualdad de condiciones con las demás;</w:t>
      </w:r>
    </w:p>
    <w:p w14:paraId="426D2CFD" w14:textId="5F380143" w:rsidR="00DC501A" w:rsidRPr="006636CA" w:rsidRDefault="00DC501A" w:rsidP="00DC501A">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adicionada, P.O. No. 23,</w:t>
      </w:r>
      <w:r w:rsidR="006636CA">
        <w:rPr>
          <w:rFonts w:ascii="Arial" w:hAnsi="Arial" w:cs="Arial"/>
          <w:b/>
          <w:i/>
          <w:iCs/>
          <w:sz w:val="16"/>
          <w:szCs w:val="16"/>
          <w:lang w:val="es-MX" w:eastAsia="es-MX"/>
        </w:rPr>
        <w:t xml:space="preserve"> </w:t>
      </w:r>
      <w:r w:rsidRPr="006636CA">
        <w:rPr>
          <w:rFonts w:ascii="Arial" w:hAnsi="Arial" w:cs="Arial"/>
          <w:b/>
          <w:i/>
          <w:iCs/>
          <w:sz w:val="16"/>
          <w:szCs w:val="16"/>
          <w:lang w:val="es-MX" w:eastAsia="es-MX"/>
        </w:rPr>
        <w:t>del 24 de febrero del 2026</w:t>
      </w:r>
    </w:p>
    <w:p w14:paraId="7163B974" w14:textId="77777777" w:rsidR="00DC501A" w:rsidRDefault="00DC501A" w:rsidP="00DC501A">
      <w:pPr>
        <w:tabs>
          <w:tab w:val="left" w:pos="7150"/>
        </w:tabs>
        <w:jc w:val="right"/>
        <w:rPr>
          <w:rFonts w:ascii="Arial" w:hAnsi="Arial" w:cs="Arial"/>
          <w:b/>
          <w:sz w:val="16"/>
          <w:szCs w:val="16"/>
          <w:lang w:val="es-MX" w:eastAsia="es-MX"/>
        </w:rPr>
      </w:pPr>
      <w:hyperlink r:id="rId12" w:history="1">
        <w:r w:rsidRPr="006636CA">
          <w:rPr>
            <w:rStyle w:val="Hipervnculo"/>
            <w:rFonts w:ascii="Arial" w:hAnsi="Arial" w:cs="Arial"/>
            <w:b/>
            <w:i/>
            <w:iCs/>
            <w:sz w:val="16"/>
            <w:szCs w:val="16"/>
            <w:lang w:val="es-MX" w:eastAsia="es-MX"/>
          </w:rPr>
          <w:t>https://po.tamaulipas.gob.mx/wp-content/uploads/2026/02/cli-23-240226.pdf</w:t>
        </w:r>
      </w:hyperlink>
    </w:p>
    <w:p w14:paraId="5A623660" w14:textId="77777777" w:rsidR="005A7B0E" w:rsidRPr="006D4972" w:rsidRDefault="005A7B0E" w:rsidP="006D4972">
      <w:pPr>
        <w:jc w:val="both"/>
        <w:rPr>
          <w:rFonts w:ascii="Arial" w:hAnsi="Arial" w:cs="Arial"/>
          <w:sz w:val="20"/>
          <w:lang w:val="es-MX" w:eastAsia="es-MX"/>
        </w:rPr>
      </w:pPr>
    </w:p>
    <w:p w14:paraId="6BF1203B" w14:textId="016B1A1C"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V</w:t>
      </w:r>
      <w:r w:rsidR="006D4972" w:rsidRPr="006D4972">
        <w:rPr>
          <w:rFonts w:ascii="Arial" w:hAnsi="Arial" w:cs="Arial"/>
          <w:b/>
          <w:sz w:val="20"/>
          <w:lang w:val="es-MX" w:eastAsia="es-MX"/>
        </w:rPr>
        <w:t xml:space="preserve">I. Discriminación: </w:t>
      </w:r>
      <w:r w:rsidR="006D4972" w:rsidRPr="006D4972">
        <w:rPr>
          <w:rFonts w:ascii="Arial" w:hAnsi="Arial" w:cs="Arial"/>
          <w:sz w:val="20"/>
          <w:lang w:val="es-MX" w:eastAsia="es-MX"/>
        </w:rPr>
        <w:t>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w:t>
      </w:r>
    </w:p>
    <w:p w14:paraId="084F7DB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6C96024F" w14:textId="77777777" w:rsidR="00FB374D" w:rsidRDefault="00FB374D" w:rsidP="00FB374D">
      <w:pPr>
        <w:tabs>
          <w:tab w:val="left" w:pos="7150"/>
        </w:tabs>
        <w:jc w:val="right"/>
        <w:rPr>
          <w:rFonts w:ascii="Arial" w:hAnsi="Arial" w:cs="Arial"/>
          <w:b/>
          <w:sz w:val="16"/>
          <w:szCs w:val="16"/>
          <w:lang w:val="es-MX" w:eastAsia="es-MX"/>
        </w:rPr>
      </w:pPr>
      <w:hyperlink r:id="rId13" w:history="1">
        <w:r w:rsidRPr="006636CA">
          <w:rPr>
            <w:rStyle w:val="Hipervnculo"/>
            <w:rFonts w:ascii="Arial" w:hAnsi="Arial" w:cs="Arial"/>
            <w:b/>
            <w:i/>
            <w:iCs/>
            <w:sz w:val="16"/>
            <w:szCs w:val="16"/>
            <w:lang w:val="es-MX" w:eastAsia="es-MX"/>
          </w:rPr>
          <w:t>https://po.tamaulipas.gob.mx/wp-content/uploads/2026/02/cli-23-240226.pdf</w:t>
        </w:r>
      </w:hyperlink>
    </w:p>
    <w:p w14:paraId="1C6E6DE6" w14:textId="77777777" w:rsidR="006D4972" w:rsidRPr="006D4972" w:rsidRDefault="006D4972" w:rsidP="00FB374D">
      <w:pPr>
        <w:jc w:val="right"/>
        <w:rPr>
          <w:rFonts w:ascii="Arial" w:hAnsi="Arial" w:cs="Arial"/>
          <w:sz w:val="20"/>
          <w:lang w:val="es-MX" w:eastAsia="es-MX"/>
        </w:rPr>
      </w:pPr>
    </w:p>
    <w:p w14:paraId="537ACAC6" w14:textId="0349DBD4"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005A7B0E">
        <w:rPr>
          <w:rFonts w:ascii="Arial" w:hAnsi="Arial" w:cs="Arial"/>
          <w:b/>
          <w:sz w:val="20"/>
          <w:lang w:val="es-MX" w:eastAsia="es-MX"/>
        </w:rPr>
        <w:t>II</w:t>
      </w:r>
      <w:r w:rsidRPr="006D4972">
        <w:rPr>
          <w:rFonts w:ascii="Arial" w:hAnsi="Arial" w:cs="Arial"/>
          <w:b/>
          <w:sz w:val="20"/>
          <w:lang w:val="es-MX" w:eastAsia="es-MX"/>
        </w:rPr>
        <w:t>. Habilitación terapéutica:</w:t>
      </w:r>
      <w:r w:rsidRPr="006D4972">
        <w:rPr>
          <w:rFonts w:ascii="Arial" w:hAnsi="Arial" w:cs="Arial"/>
          <w:sz w:val="20"/>
          <w:lang w:val="es-MX" w:eastAsia="es-MX"/>
        </w:rPr>
        <w:t xml:space="preserve"> Proceso con un objetivo definido de orden médico, psicológico, social, educativo y técnico, entre otros, a efecto de mejorar la condición física y mental de las personas para lograr su integración social y productiva; </w:t>
      </w:r>
    </w:p>
    <w:p w14:paraId="51E3791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1EA8A8CB" w14:textId="77777777" w:rsidR="00FB374D" w:rsidRDefault="00FB374D" w:rsidP="00FB374D">
      <w:pPr>
        <w:tabs>
          <w:tab w:val="left" w:pos="7150"/>
        </w:tabs>
        <w:jc w:val="right"/>
        <w:rPr>
          <w:rFonts w:ascii="Arial" w:hAnsi="Arial" w:cs="Arial"/>
          <w:b/>
          <w:sz w:val="16"/>
          <w:szCs w:val="16"/>
          <w:lang w:val="es-MX" w:eastAsia="es-MX"/>
        </w:rPr>
      </w:pPr>
      <w:hyperlink r:id="rId14" w:history="1">
        <w:r w:rsidRPr="006636CA">
          <w:rPr>
            <w:rStyle w:val="Hipervnculo"/>
            <w:rFonts w:ascii="Arial" w:hAnsi="Arial" w:cs="Arial"/>
            <w:b/>
            <w:i/>
            <w:iCs/>
            <w:sz w:val="16"/>
            <w:szCs w:val="16"/>
            <w:lang w:val="es-MX" w:eastAsia="es-MX"/>
          </w:rPr>
          <w:t>https://po.tamaulipas.gob.mx/wp-content/uploads/2026/02/cli-23-240226.pdf</w:t>
        </w:r>
      </w:hyperlink>
    </w:p>
    <w:p w14:paraId="28C1ECF1" w14:textId="77777777" w:rsidR="006D4972" w:rsidRPr="006D4972" w:rsidRDefault="006D4972" w:rsidP="00FB374D">
      <w:pPr>
        <w:jc w:val="right"/>
        <w:rPr>
          <w:rFonts w:ascii="Arial" w:hAnsi="Arial" w:cs="Arial"/>
          <w:b/>
          <w:sz w:val="20"/>
          <w:lang w:val="es-MX" w:eastAsia="es-MX"/>
        </w:rPr>
      </w:pPr>
    </w:p>
    <w:p w14:paraId="32AB9951" w14:textId="6E84136C"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VIII</w:t>
      </w:r>
      <w:r w:rsidR="006D4972" w:rsidRPr="006D4972">
        <w:rPr>
          <w:rFonts w:ascii="Arial" w:hAnsi="Arial" w:cs="Arial"/>
          <w:b/>
          <w:sz w:val="20"/>
          <w:lang w:val="es-MX" w:eastAsia="es-MX"/>
        </w:rPr>
        <w:t xml:space="preserve">. Inclusión: </w:t>
      </w:r>
      <w:r w:rsidR="006D4972" w:rsidRPr="006D4972">
        <w:rPr>
          <w:rFonts w:ascii="Arial" w:hAnsi="Arial" w:cs="Arial"/>
          <w:sz w:val="20"/>
          <w:lang w:val="es-MX" w:eastAsia="es-MX"/>
        </w:rPr>
        <w:t>Actuación de los integrantes de la sociedad sin discriminación ni prejuicios, considerando que la diversidad es una condición humana;</w:t>
      </w:r>
    </w:p>
    <w:p w14:paraId="06BC1B02"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7964DD6F" w14:textId="77777777" w:rsidR="00FB374D" w:rsidRDefault="00FB374D" w:rsidP="00FB374D">
      <w:pPr>
        <w:tabs>
          <w:tab w:val="left" w:pos="7150"/>
        </w:tabs>
        <w:jc w:val="right"/>
        <w:rPr>
          <w:rFonts w:ascii="Arial" w:hAnsi="Arial" w:cs="Arial"/>
          <w:b/>
          <w:sz w:val="16"/>
          <w:szCs w:val="16"/>
          <w:lang w:val="es-MX" w:eastAsia="es-MX"/>
        </w:rPr>
      </w:pPr>
      <w:hyperlink r:id="rId15" w:history="1">
        <w:r w:rsidRPr="006636CA">
          <w:rPr>
            <w:rStyle w:val="Hipervnculo"/>
            <w:rFonts w:ascii="Arial" w:hAnsi="Arial" w:cs="Arial"/>
            <w:b/>
            <w:i/>
            <w:iCs/>
            <w:sz w:val="16"/>
            <w:szCs w:val="16"/>
            <w:lang w:val="es-MX" w:eastAsia="es-MX"/>
          </w:rPr>
          <w:t>https://po.tamaulipas.gob.mx/wp-content/uploads/2026/02/cli-23-240226.pdf</w:t>
        </w:r>
      </w:hyperlink>
    </w:p>
    <w:p w14:paraId="7C258201" w14:textId="77777777" w:rsidR="006D4972" w:rsidRPr="006D4972" w:rsidRDefault="006D4972" w:rsidP="00FB374D">
      <w:pPr>
        <w:jc w:val="right"/>
        <w:rPr>
          <w:rFonts w:ascii="Arial" w:hAnsi="Arial" w:cs="Arial"/>
          <w:b/>
          <w:sz w:val="20"/>
          <w:lang w:val="es-MX" w:eastAsia="es-MX"/>
        </w:rPr>
      </w:pPr>
    </w:p>
    <w:p w14:paraId="45F94870" w14:textId="3EDBB3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005A7B0E">
        <w:rPr>
          <w:rFonts w:ascii="Arial" w:hAnsi="Arial" w:cs="Arial"/>
          <w:b/>
          <w:sz w:val="20"/>
          <w:lang w:val="es-MX" w:eastAsia="es-MX"/>
        </w:rPr>
        <w:t>X</w:t>
      </w:r>
      <w:r w:rsidRPr="006D4972">
        <w:rPr>
          <w:rFonts w:ascii="Arial" w:hAnsi="Arial" w:cs="Arial"/>
          <w:b/>
          <w:sz w:val="20"/>
          <w:lang w:val="es-MX" w:eastAsia="es-MX"/>
        </w:rPr>
        <w:t>. Integración:</w:t>
      </w:r>
      <w:r w:rsidRPr="006D4972">
        <w:rPr>
          <w:rFonts w:ascii="Arial" w:hAnsi="Arial" w:cs="Arial"/>
          <w:sz w:val="20"/>
          <w:lang w:val="es-MX" w:eastAsia="es-MX"/>
        </w:rPr>
        <w:t xml:space="preserve"> Incorporación de un individuo con características diferentes, a la vida social al contar con las facilidades necesarias y acordes con su condición;</w:t>
      </w:r>
    </w:p>
    <w:p w14:paraId="0F6A4989"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7B93CA0F" w14:textId="77777777" w:rsidR="00FB374D" w:rsidRDefault="00FB374D" w:rsidP="00FB374D">
      <w:pPr>
        <w:tabs>
          <w:tab w:val="left" w:pos="7150"/>
        </w:tabs>
        <w:jc w:val="right"/>
        <w:rPr>
          <w:rFonts w:ascii="Arial" w:hAnsi="Arial" w:cs="Arial"/>
          <w:b/>
          <w:sz w:val="16"/>
          <w:szCs w:val="16"/>
          <w:lang w:val="es-MX" w:eastAsia="es-MX"/>
        </w:rPr>
      </w:pPr>
      <w:hyperlink r:id="rId16" w:history="1">
        <w:r w:rsidRPr="006636CA">
          <w:rPr>
            <w:rStyle w:val="Hipervnculo"/>
            <w:rFonts w:ascii="Arial" w:hAnsi="Arial" w:cs="Arial"/>
            <w:b/>
            <w:i/>
            <w:iCs/>
            <w:sz w:val="16"/>
            <w:szCs w:val="16"/>
            <w:lang w:val="es-MX" w:eastAsia="es-MX"/>
          </w:rPr>
          <w:t>https://po.tamaulipas.gob.mx/wp-content/uploads/2026/02/cli-23-240226.pdf</w:t>
        </w:r>
      </w:hyperlink>
    </w:p>
    <w:p w14:paraId="075CD612" w14:textId="77777777" w:rsidR="006D4972" w:rsidRPr="006D4972" w:rsidRDefault="006D4972" w:rsidP="00FB374D">
      <w:pPr>
        <w:jc w:val="right"/>
        <w:rPr>
          <w:rFonts w:ascii="Arial" w:hAnsi="Arial" w:cs="Arial"/>
          <w:sz w:val="20"/>
          <w:lang w:val="es-MX" w:eastAsia="es-MX"/>
        </w:rPr>
      </w:pPr>
    </w:p>
    <w:p w14:paraId="0F8D1ACD" w14:textId="2282DAC9"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X</w:t>
      </w:r>
      <w:r w:rsidR="006D4972" w:rsidRPr="006D4972">
        <w:rPr>
          <w:rFonts w:ascii="Arial" w:hAnsi="Arial" w:cs="Arial"/>
          <w:b/>
          <w:sz w:val="20"/>
          <w:lang w:val="es-MX" w:eastAsia="es-MX"/>
        </w:rPr>
        <w:t xml:space="preserve">. Personas con la condición del espectro autista: </w:t>
      </w:r>
      <w:r w:rsidR="006D4972" w:rsidRPr="006D4972">
        <w:rPr>
          <w:rFonts w:ascii="Arial" w:hAnsi="Arial" w:cs="Arial"/>
          <w:sz w:val="20"/>
          <w:lang w:val="es-MX" w:eastAsia="es-MX"/>
        </w:rPr>
        <w:t xml:space="preserve">Personas que presentan una condición caracterizada en diferentes grados por dificultades en la interacción social, en la comunicación verbal y no verbal, y en comportamientos repetitivos;  </w:t>
      </w:r>
    </w:p>
    <w:p w14:paraId="6FBB919D"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09CE3118" w14:textId="77777777" w:rsidR="00FB374D" w:rsidRDefault="00FB374D" w:rsidP="00FB374D">
      <w:pPr>
        <w:tabs>
          <w:tab w:val="left" w:pos="7150"/>
        </w:tabs>
        <w:jc w:val="right"/>
        <w:rPr>
          <w:rFonts w:ascii="Arial" w:hAnsi="Arial" w:cs="Arial"/>
          <w:b/>
          <w:sz w:val="16"/>
          <w:szCs w:val="16"/>
          <w:lang w:val="es-MX" w:eastAsia="es-MX"/>
        </w:rPr>
      </w:pPr>
      <w:hyperlink r:id="rId17" w:history="1">
        <w:r w:rsidRPr="006636CA">
          <w:rPr>
            <w:rStyle w:val="Hipervnculo"/>
            <w:rFonts w:ascii="Arial" w:hAnsi="Arial" w:cs="Arial"/>
            <w:b/>
            <w:i/>
            <w:iCs/>
            <w:sz w:val="16"/>
            <w:szCs w:val="16"/>
            <w:lang w:val="es-MX" w:eastAsia="es-MX"/>
          </w:rPr>
          <w:t>https://po.tamaulipas.gob.mx/wp-content/uploads/2026/02/cli-23-240226.pdf</w:t>
        </w:r>
      </w:hyperlink>
    </w:p>
    <w:p w14:paraId="3349EF08" w14:textId="77777777" w:rsidR="006D4972" w:rsidRPr="006D4972" w:rsidRDefault="006D4972" w:rsidP="00FB374D">
      <w:pPr>
        <w:jc w:val="right"/>
        <w:rPr>
          <w:rFonts w:ascii="Arial" w:hAnsi="Arial" w:cs="Arial"/>
          <w:b/>
          <w:sz w:val="20"/>
          <w:lang w:val="es-MX" w:eastAsia="es-MX"/>
        </w:rPr>
      </w:pPr>
    </w:p>
    <w:p w14:paraId="3663E777" w14:textId="6EC3BB7F" w:rsidR="006D4972" w:rsidRPr="006D4972" w:rsidRDefault="005A7B0E" w:rsidP="006D4972">
      <w:pPr>
        <w:jc w:val="both"/>
        <w:rPr>
          <w:rFonts w:ascii="Arial" w:hAnsi="Arial" w:cs="Arial"/>
          <w:sz w:val="20"/>
          <w:lang w:val="es-MX" w:eastAsia="es-MX"/>
        </w:rPr>
      </w:pPr>
      <w:r>
        <w:rPr>
          <w:rFonts w:ascii="Arial" w:hAnsi="Arial" w:cs="Arial"/>
          <w:b/>
          <w:sz w:val="20"/>
          <w:lang w:val="es-MX" w:eastAsia="es-MX"/>
        </w:rPr>
        <w:t>X</w:t>
      </w:r>
      <w:r w:rsidR="006D4972" w:rsidRPr="006D4972">
        <w:rPr>
          <w:rFonts w:ascii="Arial" w:hAnsi="Arial" w:cs="Arial"/>
          <w:b/>
          <w:sz w:val="20"/>
          <w:lang w:val="es-MX" w:eastAsia="es-MX"/>
        </w:rPr>
        <w:t xml:space="preserve">I. Secretaría: </w:t>
      </w:r>
      <w:r w:rsidR="006D4972" w:rsidRPr="006D4972">
        <w:rPr>
          <w:rFonts w:ascii="Arial" w:hAnsi="Arial" w:cs="Arial"/>
          <w:sz w:val="20"/>
          <w:lang w:val="es-MX" w:eastAsia="es-MX"/>
        </w:rPr>
        <w:t>Secretaría de Salud del Estado de Tamaulipas;</w:t>
      </w:r>
    </w:p>
    <w:p w14:paraId="149B1913"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1D1D9F6F" w14:textId="77777777" w:rsidR="00FB374D" w:rsidRDefault="00FB374D" w:rsidP="00FB374D">
      <w:pPr>
        <w:tabs>
          <w:tab w:val="left" w:pos="7150"/>
        </w:tabs>
        <w:jc w:val="right"/>
        <w:rPr>
          <w:rFonts w:ascii="Arial" w:hAnsi="Arial" w:cs="Arial"/>
          <w:b/>
          <w:sz w:val="16"/>
          <w:szCs w:val="16"/>
          <w:lang w:val="es-MX" w:eastAsia="es-MX"/>
        </w:rPr>
      </w:pPr>
      <w:hyperlink r:id="rId18" w:history="1">
        <w:r w:rsidRPr="006636CA">
          <w:rPr>
            <w:rStyle w:val="Hipervnculo"/>
            <w:rFonts w:ascii="Arial" w:hAnsi="Arial" w:cs="Arial"/>
            <w:b/>
            <w:i/>
            <w:iCs/>
            <w:sz w:val="16"/>
            <w:szCs w:val="16"/>
            <w:lang w:val="es-MX" w:eastAsia="es-MX"/>
          </w:rPr>
          <w:t>https://po.tamaulipas.gob.mx/wp-content/uploads/2026/02/cli-23-240226.pdf</w:t>
        </w:r>
      </w:hyperlink>
    </w:p>
    <w:p w14:paraId="31B386BD" w14:textId="77777777" w:rsidR="006D4972" w:rsidRPr="006D4972" w:rsidRDefault="006D4972" w:rsidP="00FB374D">
      <w:pPr>
        <w:jc w:val="right"/>
        <w:rPr>
          <w:rFonts w:ascii="Arial" w:hAnsi="Arial" w:cs="Arial"/>
          <w:sz w:val="20"/>
          <w:lang w:val="es-MX" w:eastAsia="es-MX"/>
        </w:rPr>
      </w:pPr>
    </w:p>
    <w:p w14:paraId="4F44D794" w14:textId="419CA978"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005A7B0E">
        <w:rPr>
          <w:rFonts w:ascii="Arial" w:hAnsi="Arial" w:cs="Arial"/>
          <w:b/>
          <w:sz w:val="20"/>
          <w:lang w:val="es-MX" w:eastAsia="es-MX"/>
        </w:rPr>
        <w:t>II</w:t>
      </w:r>
      <w:r w:rsidRPr="006D4972">
        <w:rPr>
          <w:rFonts w:ascii="Arial" w:hAnsi="Arial" w:cs="Arial"/>
          <w:b/>
          <w:sz w:val="20"/>
          <w:lang w:val="es-MX" w:eastAsia="es-MX"/>
        </w:rPr>
        <w:t>. Sector social:</w:t>
      </w:r>
      <w:r w:rsidRPr="006D4972">
        <w:rPr>
          <w:rFonts w:ascii="Arial" w:hAnsi="Arial" w:cs="Arial"/>
          <w:sz w:val="20"/>
          <w:lang w:val="es-MX" w:eastAsia="es-MX"/>
        </w:rPr>
        <w:t xml:space="preserve"> Sector de la economía a que se refiere el artículo 25 de la Constitución Política de los Estados Unidos Mexicanos;</w:t>
      </w:r>
    </w:p>
    <w:p w14:paraId="147A1B47" w14:textId="77777777" w:rsidR="00FB374D" w:rsidRPr="006636CA" w:rsidRDefault="00FB374D" w:rsidP="00FB374D">
      <w:pPr>
        <w:jc w:val="right"/>
        <w:rPr>
          <w:rFonts w:ascii="Arial" w:hAnsi="Arial" w:cs="Arial"/>
          <w:b/>
          <w:i/>
          <w:iCs/>
          <w:sz w:val="16"/>
          <w:szCs w:val="16"/>
          <w:lang w:val="es-MX" w:eastAsia="es-MX"/>
        </w:rPr>
      </w:pPr>
      <w:r w:rsidRPr="006636CA">
        <w:rPr>
          <w:rFonts w:ascii="Arial" w:hAnsi="Arial" w:cs="Arial"/>
          <w:b/>
          <w:i/>
          <w:iCs/>
          <w:sz w:val="16"/>
          <w:szCs w:val="16"/>
          <w:lang w:val="es-MX" w:eastAsia="es-MX"/>
        </w:rPr>
        <w:t>Fracción recorrida, P.O. No. 23, del 24 de febrero del 2026</w:t>
      </w:r>
    </w:p>
    <w:p w14:paraId="58492B64" w14:textId="3BC44CFB" w:rsidR="00FB374D" w:rsidRPr="006636CA" w:rsidRDefault="00FB374D" w:rsidP="006636CA">
      <w:pPr>
        <w:tabs>
          <w:tab w:val="left" w:pos="7150"/>
        </w:tabs>
        <w:jc w:val="right"/>
        <w:rPr>
          <w:rFonts w:ascii="Arial" w:hAnsi="Arial" w:cs="Arial"/>
          <w:b/>
          <w:sz w:val="16"/>
          <w:szCs w:val="16"/>
          <w:lang w:val="es-MX" w:eastAsia="es-MX"/>
        </w:rPr>
      </w:pPr>
      <w:hyperlink r:id="rId19" w:history="1">
        <w:r w:rsidRPr="006636CA">
          <w:rPr>
            <w:rStyle w:val="Hipervnculo"/>
            <w:rFonts w:ascii="Arial" w:hAnsi="Arial" w:cs="Arial"/>
            <w:b/>
            <w:i/>
            <w:iCs/>
            <w:sz w:val="16"/>
            <w:szCs w:val="16"/>
            <w:lang w:val="es-MX" w:eastAsia="es-MX"/>
          </w:rPr>
          <w:t>https://po.tamaulipas.gob.mx/wp-content/uploads/2026/02/cli-23-240226.pdf</w:t>
        </w:r>
      </w:hyperlink>
    </w:p>
    <w:p w14:paraId="0489DD3E" w14:textId="77777777" w:rsidR="00FB374D" w:rsidRPr="006D4972" w:rsidRDefault="00FB374D" w:rsidP="00FB374D">
      <w:pPr>
        <w:jc w:val="right"/>
        <w:rPr>
          <w:rFonts w:ascii="Arial" w:hAnsi="Arial" w:cs="Arial"/>
          <w:sz w:val="20"/>
          <w:lang w:val="es-MX" w:eastAsia="es-MX"/>
        </w:rPr>
      </w:pPr>
    </w:p>
    <w:p w14:paraId="20FA79A4" w14:textId="659534C0"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005A7B0E">
        <w:rPr>
          <w:rFonts w:ascii="Arial" w:hAnsi="Arial" w:cs="Arial"/>
          <w:b/>
          <w:sz w:val="20"/>
          <w:lang w:val="es-MX" w:eastAsia="es-MX"/>
        </w:rPr>
        <w:t>III</w:t>
      </w:r>
      <w:r w:rsidRPr="006D4972">
        <w:rPr>
          <w:rFonts w:ascii="Arial" w:hAnsi="Arial" w:cs="Arial"/>
          <w:b/>
          <w:sz w:val="20"/>
          <w:lang w:val="es-MX" w:eastAsia="es-MX"/>
        </w:rPr>
        <w:t xml:space="preserve">. Sector privado: </w:t>
      </w:r>
      <w:r w:rsidR="00BC7E90" w:rsidRPr="00BC7E90">
        <w:rPr>
          <w:rFonts w:ascii="Arial" w:hAnsi="Arial" w:cs="Arial"/>
          <w:sz w:val="20"/>
          <w:lang w:val="es-MX" w:eastAsia="es-MX"/>
        </w:rPr>
        <w:t>Personas físicas y jurídicas dedicadas a las actividades preponderantemente lucrativas y las de carácter civil distintas a los sectores público y social;</w:t>
      </w:r>
    </w:p>
    <w:p w14:paraId="44194831" w14:textId="2B9533FD"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r w:rsidR="006636CA">
        <w:rPr>
          <w:rFonts w:ascii="Arial" w:hAnsi="Arial" w:cs="Arial"/>
          <w:b/>
          <w:i/>
          <w:sz w:val="16"/>
          <w:szCs w:val="16"/>
          <w:lang w:val="es-MX"/>
        </w:rPr>
        <w:t>r</w:t>
      </w:r>
      <w:r>
        <w:rPr>
          <w:rFonts w:ascii="Arial" w:hAnsi="Arial" w:cs="Arial"/>
          <w:b/>
          <w:i/>
          <w:sz w:val="16"/>
          <w:szCs w:val="16"/>
          <w:lang w:val="es-MX"/>
        </w:rPr>
        <w:t xml:space="preserve">eformada,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18F361CF" w14:textId="46D85925" w:rsidR="00BC7E90" w:rsidRDefault="00FB374D" w:rsidP="00BC7E90">
      <w:pPr>
        <w:pStyle w:val="Prrafodelista"/>
        <w:autoSpaceDE w:val="0"/>
        <w:autoSpaceDN w:val="0"/>
        <w:adjustRightInd w:val="0"/>
        <w:ind w:left="1004"/>
        <w:jc w:val="right"/>
        <w:rPr>
          <w:rStyle w:val="Hipervnculo"/>
          <w:rFonts w:ascii="Arial" w:hAnsi="Arial"/>
          <w:b/>
          <w:i/>
          <w:sz w:val="16"/>
          <w:szCs w:val="16"/>
          <w:lang w:val="es-MX"/>
        </w:rPr>
      </w:pPr>
      <w:hyperlink r:id="rId20" w:history="1">
        <w:r w:rsidRPr="00264216">
          <w:rPr>
            <w:rStyle w:val="Hipervnculo"/>
            <w:rFonts w:ascii="Arial" w:hAnsi="Arial"/>
            <w:b/>
            <w:i/>
            <w:sz w:val="16"/>
            <w:szCs w:val="16"/>
            <w:lang w:val="es-MX"/>
          </w:rPr>
          <w:t>https://po.tamaulipas.gob.mx/wp-content/uploads/2024/03/cxlix-35-200324.pdf</w:t>
        </w:r>
      </w:hyperlink>
    </w:p>
    <w:p w14:paraId="1DB0245C"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096FAD86" w14:textId="77777777" w:rsidR="00FB374D" w:rsidRDefault="00FB374D" w:rsidP="00FB374D">
      <w:pPr>
        <w:tabs>
          <w:tab w:val="left" w:pos="7150"/>
        </w:tabs>
        <w:jc w:val="right"/>
        <w:rPr>
          <w:rFonts w:ascii="Arial" w:hAnsi="Arial" w:cs="Arial"/>
          <w:b/>
          <w:sz w:val="16"/>
          <w:szCs w:val="16"/>
          <w:lang w:val="es-MX" w:eastAsia="es-MX"/>
        </w:rPr>
      </w:pPr>
      <w:hyperlink r:id="rId21" w:history="1">
        <w:r w:rsidRPr="00264216">
          <w:rPr>
            <w:rStyle w:val="Hipervnculo"/>
            <w:rFonts w:ascii="Arial" w:hAnsi="Arial" w:cs="Arial"/>
            <w:b/>
            <w:sz w:val="16"/>
            <w:szCs w:val="16"/>
            <w:lang w:val="es-MX" w:eastAsia="es-MX"/>
          </w:rPr>
          <w:t>https://po.tamaulipas.gob.mx/wp-content/uploads/2026/02/cli-23-240226.pdf</w:t>
        </w:r>
      </w:hyperlink>
    </w:p>
    <w:p w14:paraId="61AE3614" w14:textId="77777777" w:rsidR="00FB374D" w:rsidRPr="00FB374D" w:rsidRDefault="00FB374D" w:rsidP="00BC7E90">
      <w:pPr>
        <w:pStyle w:val="Prrafodelista"/>
        <w:autoSpaceDE w:val="0"/>
        <w:autoSpaceDN w:val="0"/>
        <w:adjustRightInd w:val="0"/>
        <w:ind w:left="1004"/>
        <w:jc w:val="right"/>
        <w:rPr>
          <w:rStyle w:val="Hipervnculo"/>
          <w:lang w:val="es-MX"/>
        </w:rPr>
      </w:pPr>
    </w:p>
    <w:p w14:paraId="4BFC0C27" w14:textId="77777777" w:rsidR="006D4972" w:rsidRPr="006D4972" w:rsidRDefault="006D4972" w:rsidP="006D4972">
      <w:pPr>
        <w:jc w:val="both"/>
        <w:rPr>
          <w:rFonts w:ascii="Arial" w:hAnsi="Arial" w:cs="Arial"/>
          <w:sz w:val="20"/>
          <w:lang w:val="es-MX" w:eastAsia="es-MX"/>
        </w:rPr>
      </w:pPr>
    </w:p>
    <w:p w14:paraId="1F6B18B9" w14:textId="2815A4C9"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005A7B0E">
        <w:rPr>
          <w:rFonts w:ascii="Arial" w:hAnsi="Arial" w:cs="Arial"/>
          <w:b/>
          <w:sz w:val="20"/>
          <w:lang w:val="es-MX" w:eastAsia="es-MX"/>
        </w:rPr>
        <w:t>V</w:t>
      </w:r>
      <w:r w:rsidRPr="006D4972">
        <w:rPr>
          <w:rFonts w:ascii="Arial" w:hAnsi="Arial" w:cs="Arial"/>
          <w:b/>
          <w:sz w:val="20"/>
          <w:lang w:val="es-MX" w:eastAsia="es-MX"/>
        </w:rPr>
        <w:t xml:space="preserve">. </w:t>
      </w:r>
      <w:r w:rsidR="00BC7E90" w:rsidRPr="00BC7E90">
        <w:rPr>
          <w:rFonts w:ascii="Arial" w:hAnsi="Arial" w:cs="Arial"/>
          <w:b/>
          <w:bCs/>
          <w:sz w:val="20"/>
          <w:lang w:val="es-MX" w:eastAsia="es-MX"/>
        </w:rPr>
        <w:t xml:space="preserve">Trastornos del Neurodesarrollo: </w:t>
      </w:r>
      <w:r w:rsidR="00BC7E90" w:rsidRPr="00BC7E90">
        <w:rPr>
          <w:rFonts w:ascii="Arial" w:hAnsi="Arial" w:cs="Arial"/>
          <w:sz w:val="20"/>
          <w:lang w:val="es-MX" w:eastAsia="es-MX"/>
        </w:rPr>
        <w:t>Son un grupo de trastornos que se caracterizan por déficits en el desarrollo que provocan alteraciones en el sistema nervioso, las cuales se expresan en forma diferente en distintas etapas del crecimiento; y</w:t>
      </w:r>
    </w:p>
    <w:p w14:paraId="6AA041E7" w14:textId="15F82D01"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10D2CD0"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C60A7D4"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431321B1" w14:textId="77777777" w:rsidR="00FB374D" w:rsidRDefault="00FB374D" w:rsidP="00FB374D">
      <w:pPr>
        <w:tabs>
          <w:tab w:val="left" w:pos="7150"/>
        </w:tabs>
        <w:jc w:val="right"/>
        <w:rPr>
          <w:rFonts w:ascii="Arial" w:hAnsi="Arial" w:cs="Arial"/>
          <w:b/>
          <w:sz w:val="16"/>
          <w:szCs w:val="16"/>
          <w:lang w:val="es-MX" w:eastAsia="es-MX"/>
        </w:rPr>
      </w:pPr>
      <w:hyperlink r:id="rId22" w:history="1">
        <w:r w:rsidRPr="00264216">
          <w:rPr>
            <w:rStyle w:val="Hipervnculo"/>
            <w:rFonts w:ascii="Arial" w:hAnsi="Arial" w:cs="Arial"/>
            <w:b/>
            <w:sz w:val="16"/>
            <w:szCs w:val="16"/>
            <w:lang w:val="es-MX" w:eastAsia="es-MX"/>
          </w:rPr>
          <w:t>https://po.tamaulipas.gob.mx/wp-content/uploads/2026/02/cli-23-240226.pdf</w:t>
        </w:r>
      </w:hyperlink>
    </w:p>
    <w:p w14:paraId="117CDEA3" w14:textId="77777777" w:rsidR="00BC7E90" w:rsidRPr="006D4972" w:rsidRDefault="00BC7E90" w:rsidP="00FB374D">
      <w:pPr>
        <w:jc w:val="right"/>
        <w:rPr>
          <w:rFonts w:ascii="Arial" w:hAnsi="Arial" w:cs="Arial"/>
          <w:sz w:val="20"/>
          <w:lang w:val="es-MX" w:eastAsia="es-MX"/>
        </w:rPr>
      </w:pPr>
    </w:p>
    <w:p w14:paraId="7E75DA18" w14:textId="2BEA8F60" w:rsidR="006D4972" w:rsidRDefault="00BC7E90" w:rsidP="006D4972">
      <w:pPr>
        <w:jc w:val="both"/>
        <w:rPr>
          <w:rFonts w:ascii="Arial" w:hAnsi="Arial" w:cs="Arial"/>
          <w:bCs/>
          <w:sz w:val="20"/>
          <w:lang w:val="es-MX" w:eastAsia="es-MX"/>
        </w:rPr>
      </w:pPr>
      <w:r w:rsidRPr="00BC7E90">
        <w:rPr>
          <w:rFonts w:ascii="Arial" w:hAnsi="Arial" w:cs="Arial"/>
          <w:b/>
          <w:bCs/>
          <w:sz w:val="20"/>
          <w:lang w:val="es-MX" w:eastAsia="es-MX"/>
        </w:rPr>
        <w:t>X</w:t>
      </w:r>
      <w:r w:rsidR="005A7B0E">
        <w:rPr>
          <w:rFonts w:ascii="Arial" w:hAnsi="Arial" w:cs="Arial"/>
          <w:b/>
          <w:bCs/>
          <w:sz w:val="20"/>
          <w:lang w:val="es-MX" w:eastAsia="es-MX"/>
        </w:rPr>
        <w:t>V</w:t>
      </w:r>
      <w:r w:rsidRPr="00BC7E90">
        <w:rPr>
          <w:rFonts w:ascii="Arial" w:hAnsi="Arial" w:cs="Arial"/>
          <w:b/>
          <w:bCs/>
          <w:sz w:val="20"/>
          <w:lang w:val="es-MX" w:eastAsia="es-MX"/>
        </w:rPr>
        <w:t xml:space="preserve">. Transversalidad: </w:t>
      </w:r>
      <w:r w:rsidRPr="00BC7E90">
        <w:rPr>
          <w:rFonts w:ascii="Arial" w:hAnsi="Arial" w:cs="Arial"/>
          <w:bCs/>
          <w:sz w:val="20"/>
          <w:lang w:val="es-MX" w:eastAsia="es-MX"/>
        </w:rPr>
        <w:t>Diversas formas de coordinación no jerárquica utilizadas para el diseño e implementación de políticas públicas, así como para la gestión y provisión de servicios públicos, que exige articulación bilateral o multilateral, dentro de las atribuciones de las dependencias y entidades de la administración pública estatal y sus correlativas de la administración pública federal y municipal.</w:t>
      </w:r>
    </w:p>
    <w:p w14:paraId="0A3CC47B" w14:textId="77777777"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r w:rsidR="0015640D">
        <w:rPr>
          <w:rFonts w:ascii="Arial" w:hAnsi="Arial" w:cs="Arial"/>
          <w:b/>
          <w:i/>
          <w:sz w:val="16"/>
          <w:szCs w:val="16"/>
          <w:lang w:val="es-MX"/>
        </w:rPr>
        <w:t xml:space="preserve">Recorrida </w:t>
      </w:r>
      <w:r>
        <w:rPr>
          <w:rFonts w:ascii="Arial" w:hAnsi="Arial" w:cs="Arial"/>
          <w:b/>
          <w:i/>
          <w:sz w:val="16"/>
          <w:szCs w:val="16"/>
          <w:lang w:val="es-MX"/>
        </w:rPr>
        <w:t>(antes Fracción XI</w:t>
      </w:r>
      <w:proofErr w:type="gramStart"/>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84A5C9A"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818F5AE" w14:textId="77777777" w:rsidR="00FB374D" w:rsidRPr="00DC501A" w:rsidRDefault="00FB374D" w:rsidP="00FB374D">
      <w:pPr>
        <w:jc w:val="right"/>
        <w:rPr>
          <w:rFonts w:ascii="Arial" w:hAnsi="Arial" w:cs="Arial"/>
          <w:b/>
          <w:sz w:val="16"/>
          <w:szCs w:val="16"/>
          <w:lang w:val="es-MX" w:eastAsia="es-MX"/>
        </w:rPr>
      </w:pPr>
      <w:r w:rsidRPr="00DC501A">
        <w:rPr>
          <w:rFonts w:ascii="Arial" w:hAnsi="Arial" w:cs="Arial"/>
          <w:b/>
          <w:sz w:val="16"/>
          <w:szCs w:val="16"/>
          <w:lang w:val="es-MX" w:eastAsia="es-MX"/>
        </w:rPr>
        <w:t xml:space="preserve">Fracción </w:t>
      </w:r>
      <w:r>
        <w:rPr>
          <w:rFonts w:ascii="Arial" w:hAnsi="Arial" w:cs="Arial"/>
          <w:b/>
          <w:sz w:val="16"/>
          <w:szCs w:val="16"/>
          <w:lang w:val="es-MX" w:eastAsia="es-MX"/>
        </w:rPr>
        <w:t>recorrida</w:t>
      </w:r>
      <w:r w:rsidRPr="00DC501A">
        <w:rPr>
          <w:rFonts w:ascii="Arial" w:hAnsi="Arial" w:cs="Arial"/>
          <w:b/>
          <w:sz w:val="16"/>
          <w:szCs w:val="16"/>
          <w:lang w:val="es-MX" w:eastAsia="es-MX"/>
        </w:rPr>
        <w:t>, P.O. No. 23</w:t>
      </w:r>
      <w:r>
        <w:rPr>
          <w:rFonts w:ascii="Arial" w:hAnsi="Arial" w:cs="Arial"/>
          <w:b/>
          <w:sz w:val="16"/>
          <w:szCs w:val="16"/>
          <w:lang w:val="es-MX" w:eastAsia="es-MX"/>
        </w:rPr>
        <w:t>,</w:t>
      </w:r>
      <w:r w:rsidRPr="00DC501A">
        <w:rPr>
          <w:rFonts w:ascii="Arial" w:hAnsi="Arial" w:cs="Arial"/>
          <w:b/>
          <w:sz w:val="16"/>
          <w:szCs w:val="16"/>
          <w:lang w:val="es-MX" w:eastAsia="es-MX"/>
        </w:rPr>
        <w:t xml:space="preserve"> del 24 de febrero del 2026</w:t>
      </w:r>
    </w:p>
    <w:p w14:paraId="5095FB76" w14:textId="77777777" w:rsidR="00FB374D" w:rsidRDefault="00FB374D" w:rsidP="00FB374D">
      <w:pPr>
        <w:tabs>
          <w:tab w:val="left" w:pos="7150"/>
        </w:tabs>
        <w:jc w:val="right"/>
        <w:rPr>
          <w:rFonts w:ascii="Arial" w:hAnsi="Arial" w:cs="Arial"/>
          <w:b/>
          <w:sz w:val="16"/>
          <w:szCs w:val="16"/>
          <w:lang w:val="es-MX" w:eastAsia="es-MX"/>
        </w:rPr>
      </w:pPr>
      <w:hyperlink r:id="rId23" w:history="1">
        <w:r w:rsidRPr="00264216">
          <w:rPr>
            <w:rStyle w:val="Hipervnculo"/>
            <w:rFonts w:ascii="Arial" w:hAnsi="Arial" w:cs="Arial"/>
            <w:b/>
            <w:sz w:val="16"/>
            <w:szCs w:val="16"/>
            <w:lang w:val="es-MX" w:eastAsia="es-MX"/>
          </w:rPr>
          <w:t>https://po.tamaulipas.gob.mx/wp-content/uploads/2026/02/cli-23-240226.pdf</w:t>
        </w:r>
      </w:hyperlink>
    </w:p>
    <w:p w14:paraId="37CF6972" w14:textId="77777777" w:rsidR="00BC7E90" w:rsidRPr="006D4972" w:rsidRDefault="00BC7E90" w:rsidP="00FB374D">
      <w:pPr>
        <w:jc w:val="right"/>
        <w:rPr>
          <w:rFonts w:ascii="Arial" w:hAnsi="Arial" w:cs="Arial"/>
          <w:sz w:val="20"/>
          <w:lang w:val="es-MX" w:eastAsia="es-MX"/>
        </w:rPr>
      </w:pPr>
    </w:p>
    <w:p w14:paraId="2B0D0AA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4.</w:t>
      </w:r>
      <w:r w:rsidRPr="006D4972">
        <w:rPr>
          <w:rFonts w:ascii="Arial" w:hAnsi="Arial" w:cs="Arial"/>
          <w:sz w:val="20"/>
          <w:lang w:val="es-MX" w:eastAsia="es-MX"/>
        </w:rPr>
        <w:t xml:space="preserve"> </w:t>
      </w:r>
      <w:r w:rsidR="00BC7E90" w:rsidRPr="00BC7E90">
        <w:rPr>
          <w:rFonts w:ascii="Arial" w:hAnsi="Arial" w:cs="Arial"/>
          <w:sz w:val="20"/>
          <w:lang w:val="es-MX" w:eastAsia="es-MX"/>
        </w:rPr>
        <w:t>Corresponde al Estado asegurar el respeto y ejercicio de los derechos que les asisten a las personas con la condición del espectro autista o trastornos del neurodesarrollo.</w:t>
      </w:r>
    </w:p>
    <w:p w14:paraId="2E5EE3D7" w14:textId="6CE34CC3" w:rsidR="00BC7E90" w:rsidRPr="005A7B0E" w:rsidRDefault="00BC7E90" w:rsidP="00BC7E9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Reformado,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9577EE8" w14:textId="77777777" w:rsidR="00BC7E90" w:rsidRPr="00721F81" w:rsidRDefault="00BC7E90" w:rsidP="00BC7E90">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CAC4EEA" w14:textId="77777777" w:rsidR="006D4972" w:rsidRPr="006D4972" w:rsidRDefault="006D4972" w:rsidP="006D4972">
      <w:pPr>
        <w:jc w:val="both"/>
        <w:rPr>
          <w:rFonts w:ascii="Arial" w:hAnsi="Arial" w:cs="Arial"/>
          <w:sz w:val="20"/>
          <w:lang w:val="es-MX" w:eastAsia="es-MX"/>
        </w:rPr>
      </w:pPr>
    </w:p>
    <w:p w14:paraId="795C4F8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5.</w:t>
      </w:r>
      <w:r w:rsidRPr="006D4972">
        <w:rPr>
          <w:rFonts w:ascii="Arial" w:hAnsi="Arial" w:cs="Arial"/>
          <w:sz w:val="20"/>
          <w:lang w:val="es-MX" w:eastAsia="es-MX"/>
        </w:rPr>
        <w:t xml:space="preserve"> Las autoridades estatales y municipales, con el objeto de dar cumplimiento a la presente Ley, deberán implementar de manera progresiva las políticas y acciones correspondientes conforme a los programas aplicables. </w:t>
      </w:r>
    </w:p>
    <w:p w14:paraId="6563FD3B" w14:textId="77777777" w:rsidR="006D4972" w:rsidRPr="006D4972" w:rsidRDefault="006D4972" w:rsidP="006D4972">
      <w:pPr>
        <w:jc w:val="both"/>
        <w:rPr>
          <w:rFonts w:ascii="Arial" w:hAnsi="Arial" w:cs="Arial"/>
          <w:b/>
          <w:sz w:val="20"/>
          <w:lang w:val="es-MX" w:eastAsia="es-MX"/>
        </w:rPr>
      </w:pPr>
    </w:p>
    <w:p w14:paraId="47F69EC5" w14:textId="77777777" w:rsidR="00C149D6" w:rsidRDefault="006D4972" w:rsidP="00C149D6">
      <w:pPr>
        <w:pStyle w:val="Default"/>
        <w:jc w:val="both"/>
        <w:rPr>
          <w:rFonts w:ascii="Arial" w:hAnsi="Arial" w:cs="Arial"/>
          <w:color w:val="auto"/>
          <w:sz w:val="20"/>
          <w:szCs w:val="20"/>
          <w:lang w:val="es-MX" w:eastAsia="es-MX"/>
        </w:rPr>
      </w:pPr>
      <w:r w:rsidRPr="006D4972">
        <w:rPr>
          <w:rFonts w:ascii="Arial" w:hAnsi="Arial" w:cs="Arial"/>
          <w:b/>
          <w:sz w:val="20"/>
          <w:lang w:val="es-MX" w:eastAsia="es-MX"/>
        </w:rPr>
        <w:t>Artículo 6.</w:t>
      </w:r>
      <w:r w:rsidRPr="006D4972">
        <w:rPr>
          <w:rFonts w:ascii="Arial" w:hAnsi="Arial" w:cs="Arial"/>
          <w:sz w:val="20"/>
          <w:lang w:val="es-MX" w:eastAsia="es-MX"/>
        </w:rPr>
        <w:t xml:space="preserve"> </w:t>
      </w:r>
      <w:r w:rsidR="00C149D6" w:rsidRPr="00C149D6">
        <w:rPr>
          <w:rFonts w:ascii="Arial" w:hAnsi="Arial" w:cs="Arial"/>
          <w:color w:val="auto"/>
          <w:sz w:val="20"/>
          <w:szCs w:val="20"/>
          <w:lang w:val="es-MX" w:eastAsia="es-MX"/>
        </w:rPr>
        <w:t xml:space="preserve">Los principios fundamentales que deberán tener las políticas públicas en materia de los trastornos del neurodesarrollo son: </w:t>
      </w:r>
    </w:p>
    <w:p w14:paraId="5B35B957" w14:textId="6704C70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Párrafo Reformado,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7142D47"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C19BB23" w14:textId="77777777" w:rsidR="00C149D6" w:rsidRPr="00C149D6" w:rsidRDefault="00C149D6" w:rsidP="00C149D6">
      <w:pPr>
        <w:pStyle w:val="Default"/>
        <w:jc w:val="both"/>
        <w:rPr>
          <w:rFonts w:ascii="Arial" w:hAnsi="Arial" w:cs="Arial"/>
          <w:color w:val="auto"/>
          <w:sz w:val="20"/>
          <w:szCs w:val="20"/>
          <w:lang w:val="es-MX" w:eastAsia="es-MX"/>
        </w:rPr>
      </w:pPr>
    </w:p>
    <w:p w14:paraId="222CE5FD" w14:textId="77777777" w:rsidR="00C149D6" w:rsidRDefault="00C149D6" w:rsidP="00C149D6">
      <w:pPr>
        <w:autoSpaceDE w:val="0"/>
        <w:autoSpaceDN w:val="0"/>
        <w:adjustRightInd w:val="0"/>
        <w:jc w:val="both"/>
        <w:rPr>
          <w:rFonts w:ascii="Arial" w:hAnsi="Arial" w:cs="Arial"/>
          <w:sz w:val="20"/>
          <w:lang w:val="es-MX" w:eastAsia="es-MX"/>
        </w:rPr>
      </w:pPr>
      <w:r w:rsidRPr="00C149D6">
        <w:rPr>
          <w:rFonts w:ascii="Arial" w:hAnsi="Arial" w:cs="Arial"/>
          <w:b/>
          <w:sz w:val="20"/>
          <w:lang w:val="es-MX" w:eastAsia="es-MX"/>
        </w:rPr>
        <w:t>I. Autonomía:</w:t>
      </w:r>
      <w:r w:rsidRPr="00C149D6">
        <w:rPr>
          <w:rFonts w:ascii="Arial" w:hAnsi="Arial" w:cs="Arial"/>
          <w:sz w:val="20"/>
          <w:lang w:val="es-MX" w:eastAsia="es-MX"/>
        </w:rPr>
        <w:t xml:space="preserve"> Coadyuvar a que las personas con la condición del espectro autista o con trastornos del neurodesarrollo se puedan valer por sí mismas; </w:t>
      </w:r>
    </w:p>
    <w:p w14:paraId="2F7FDE3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77C0259"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B72F689" w14:textId="77777777" w:rsidR="00C149D6" w:rsidRPr="00C149D6" w:rsidRDefault="00C149D6" w:rsidP="00C149D6">
      <w:pPr>
        <w:autoSpaceDE w:val="0"/>
        <w:autoSpaceDN w:val="0"/>
        <w:adjustRightInd w:val="0"/>
        <w:jc w:val="both"/>
        <w:rPr>
          <w:rFonts w:ascii="Arial" w:hAnsi="Arial" w:cs="Arial"/>
          <w:sz w:val="20"/>
          <w:lang w:val="es-MX" w:eastAsia="es-MX"/>
        </w:rPr>
      </w:pPr>
    </w:p>
    <w:p w14:paraId="1468B652" w14:textId="77777777" w:rsidR="00C149D6" w:rsidRDefault="00C149D6" w:rsidP="00C149D6">
      <w:pPr>
        <w:autoSpaceDE w:val="0"/>
        <w:autoSpaceDN w:val="0"/>
        <w:adjustRightInd w:val="0"/>
        <w:jc w:val="both"/>
        <w:rPr>
          <w:rFonts w:ascii="Arial" w:hAnsi="Arial" w:cs="Arial"/>
          <w:sz w:val="20"/>
          <w:lang w:val="es-MX" w:eastAsia="es-MX"/>
        </w:rPr>
      </w:pPr>
      <w:r w:rsidRPr="00C149D6">
        <w:rPr>
          <w:rFonts w:ascii="Arial" w:hAnsi="Arial" w:cs="Arial"/>
          <w:b/>
          <w:sz w:val="20"/>
          <w:lang w:val="es-MX" w:eastAsia="es-MX"/>
        </w:rPr>
        <w:t>II. Dignidad:</w:t>
      </w:r>
      <w:r w:rsidRPr="00C149D6">
        <w:rPr>
          <w:rFonts w:ascii="Arial" w:hAnsi="Arial" w:cs="Arial"/>
          <w:sz w:val="20"/>
          <w:lang w:val="es-MX" w:eastAsia="es-MX"/>
        </w:rPr>
        <w:t xml:space="preserve"> Valor que reconoce a las personas con la condición del espectro autista o con trastornos del neurodesarrollo como dotados de una calidad única y excepcional inherente a todo ser humano por el simple hecho de serlo; </w:t>
      </w:r>
    </w:p>
    <w:p w14:paraId="1027256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8D1DFEA" w14:textId="77777777" w:rsidR="00C149D6" w:rsidRDefault="00C149D6" w:rsidP="00C149D6">
      <w:pPr>
        <w:pStyle w:val="Prrafodelista"/>
        <w:autoSpaceDE w:val="0"/>
        <w:autoSpaceDN w:val="0"/>
        <w:adjustRightInd w:val="0"/>
        <w:ind w:left="1004"/>
        <w:jc w:val="right"/>
        <w:rPr>
          <w:rStyle w:val="Hipervnculo"/>
          <w:rFonts w:ascii="Arial" w:hAnsi="Arial"/>
          <w:b/>
          <w:i/>
          <w:sz w:val="16"/>
          <w:szCs w:val="16"/>
          <w:lang w:val="es-MX"/>
        </w:rPr>
      </w:pPr>
      <w:hyperlink r:id="rId24" w:history="1">
        <w:r w:rsidRPr="00EB44BE">
          <w:rPr>
            <w:rStyle w:val="Hipervnculo"/>
            <w:rFonts w:ascii="Arial" w:hAnsi="Arial"/>
            <w:b/>
            <w:i/>
            <w:sz w:val="16"/>
            <w:szCs w:val="16"/>
            <w:lang w:val="es-MX"/>
          </w:rPr>
          <w:t>https://po.tamaulipas.gob.mx/wp-content/uploads/2024/03/cxlix-35-200324.pdf</w:t>
        </w:r>
      </w:hyperlink>
    </w:p>
    <w:p w14:paraId="36880081" w14:textId="77777777" w:rsidR="00C149D6" w:rsidRPr="00C149D6" w:rsidRDefault="00C149D6" w:rsidP="00C149D6">
      <w:pPr>
        <w:pStyle w:val="Prrafodelista"/>
        <w:autoSpaceDE w:val="0"/>
        <w:autoSpaceDN w:val="0"/>
        <w:adjustRightInd w:val="0"/>
        <w:ind w:left="1004"/>
        <w:jc w:val="right"/>
        <w:rPr>
          <w:color w:val="0000FF"/>
          <w:u w:val="single"/>
        </w:rPr>
      </w:pPr>
    </w:p>
    <w:p w14:paraId="1A882F4E" w14:textId="77777777" w:rsidR="006D4972" w:rsidRPr="00C149D6" w:rsidRDefault="00C149D6" w:rsidP="00C149D6">
      <w:pPr>
        <w:jc w:val="both"/>
        <w:rPr>
          <w:rFonts w:ascii="Arial" w:hAnsi="Arial" w:cs="Arial"/>
          <w:sz w:val="20"/>
          <w:lang w:val="es-MX" w:eastAsia="es-MX"/>
        </w:rPr>
      </w:pPr>
      <w:r w:rsidRPr="00C149D6">
        <w:rPr>
          <w:rFonts w:ascii="Arial" w:hAnsi="Arial" w:cs="Arial"/>
          <w:b/>
          <w:sz w:val="20"/>
          <w:lang w:val="es-MX" w:eastAsia="es-MX"/>
        </w:rPr>
        <w:t>III. Igualdad:</w:t>
      </w:r>
      <w:r w:rsidRPr="00C149D6">
        <w:rPr>
          <w:rFonts w:ascii="Arial" w:hAnsi="Arial" w:cs="Arial"/>
          <w:sz w:val="20"/>
          <w:lang w:val="es-MX" w:eastAsia="es-MX"/>
        </w:rPr>
        <w:t xml:space="preserve"> Aplicación de los derechos iguales para todas las personas, incluidas aquellas con la condición del espectro autista o con trastornos del neurodesarrollo;</w:t>
      </w:r>
    </w:p>
    <w:p w14:paraId="758B8006"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3BB6B55"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81146D0" w14:textId="77777777" w:rsidR="00C149D6" w:rsidRPr="006D4972" w:rsidRDefault="00C149D6" w:rsidP="00C149D6">
      <w:pPr>
        <w:jc w:val="both"/>
        <w:rPr>
          <w:rFonts w:ascii="Arial" w:hAnsi="Arial" w:cs="Arial"/>
          <w:sz w:val="20"/>
          <w:lang w:val="es-MX" w:eastAsia="es-MX"/>
        </w:rPr>
      </w:pPr>
    </w:p>
    <w:p w14:paraId="59D67679"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IV. Inclusión:</w:t>
      </w:r>
      <w:r w:rsidRPr="00C149D6">
        <w:rPr>
          <w:rFonts w:ascii="Arial" w:hAnsi="Arial" w:cs="Arial"/>
          <w:bCs/>
          <w:sz w:val="20"/>
          <w:lang w:val="es-MX" w:eastAsia="es-MX"/>
        </w:rPr>
        <w:t xml:space="preserve"> </w:t>
      </w:r>
      <w:r w:rsidRPr="00C149D6">
        <w:rPr>
          <w:rFonts w:ascii="Arial" w:hAnsi="Arial" w:cs="Arial"/>
          <w:sz w:val="20"/>
          <w:lang w:val="es-MX" w:eastAsia="es-MX"/>
        </w:rPr>
        <w:t xml:space="preserve">Habilidad social por la que las personas actúan sin discriminación ni prejuicios </w:t>
      </w:r>
      <w:proofErr w:type="gramStart"/>
      <w:r w:rsidRPr="00C149D6">
        <w:rPr>
          <w:rFonts w:ascii="Arial" w:hAnsi="Arial" w:cs="Arial"/>
          <w:sz w:val="20"/>
          <w:lang w:val="es-MX" w:eastAsia="es-MX"/>
        </w:rPr>
        <w:t>en relación a</w:t>
      </w:r>
      <w:proofErr w:type="gramEnd"/>
      <w:r w:rsidRPr="00C149D6">
        <w:rPr>
          <w:rFonts w:ascii="Arial" w:hAnsi="Arial" w:cs="Arial"/>
          <w:sz w:val="20"/>
          <w:lang w:val="es-MX" w:eastAsia="es-MX"/>
        </w:rPr>
        <w:t xml:space="preserve"> las personas con la condición del espectro autista o con trastornos del neurodesarrollo, considerando que la diversidad es una condición humana; </w:t>
      </w:r>
    </w:p>
    <w:p w14:paraId="138BE2CA"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78882942"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AA3CCEE" w14:textId="77777777" w:rsidR="00C149D6" w:rsidRPr="00C149D6" w:rsidRDefault="00C149D6" w:rsidP="00C149D6">
      <w:pPr>
        <w:jc w:val="both"/>
        <w:rPr>
          <w:rFonts w:ascii="Arial" w:hAnsi="Arial" w:cs="Arial"/>
          <w:sz w:val="20"/>
          <w:lang w:val="es-MX" w:eastAsia="es-MX"/>
        </w:rPr>
      </w:pPr>
    </w:p>
    <w:p w14:paraId="18F974FE"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 Inviolabilidad de los Derechos:</w:t>
      </w:r>
      <w:r w:rsidRPr="00C149D6">
        <w:rPr>
          <w:rFonts w:ascii="Arial" w:hAnsi="Arial" w:cs="Arial"/>
          <w:bCs/>
          <w:sz w:val="20"/>
          <w:lang w:val="es-MX" w:eastAsia="es-MX"/>
        </w:rPr>
        <w:t xml:space="preserve"> </w:t>
      </w:r>
      <w:r w:rsidRPr="00C149D6">
        <w:rPr>
          <w:rFonts w:ascii="Arial" w:hAnsi="Arial" w:cs="Arial"/>
          <w:sz w:val="20"/>
          <w:lang w:val="es-MX" w:eastAsia="es-MX"/>
        </w:rPr>
        <w:t xml:space="preserve">Prohibición de pleno derecho para que ninguna persona u órgano de gobierno atente, lesione o destruya los derechos humanos, ni las leyes, políticas públicas y programas en favor de las personas con la condición del espectro autista o con trastornos del neurodesarrollo; </w:t>
      </w:r>
    </w:p>
    <w:p w14:paraId="350A0665"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CA42D87"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21736FE8" w14:textId="77777777" w:rsidR="00C149D6" w:rsidRPr="00C149D6" w:rsidRDefault="00C149D6" w:rsidP="00C149D6">
      <w:pPr>
        <w:jc w:val="both"/>
        <w:rPr>
          <w:rFonts w:ascii="Arial" w:hAnsi="Arial" w:cs="Arial"/>
          <w:sz w:val="20"/>
          <w:lang w:val="es-MX" w:eastAsia="es-MX"/>
        </w:rPr>
      </w:pPr>
    </w:p>
    <w:p w14:paraId="6498E548"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lastRenderedPageBreak/>
        <w:t>VI. Justicia:</w:t>
      </w:r>
      <w:r w:rsidRPr="00C149D6">
        <w:rPr>
          <w:rFonts w:ascii="Arial" w:hAnsi="Arial" w:cs="Arial"/>
          <w:bCs/>
          <w:sz w:val="20"/>
          <w:lang w:val="es-MX" w:eastAsia="es-MX"/>
        </w:rPr>
        <w:t xml:space="preserve"> </w:t>
      </w:r>
      <w:r w:rsidRPr="00C149D6">
        <w:rPr>
          <w:rFonts w:ascii="Arial" w:hAnsi="Arial" w:cs="Arial"/>
          <w:sz w:val="20"/>
          <w:lang w:val="es-MX" w:eastAsia="es-MX"/>
        </w:rPr>
        <w:t xml:space="preserve">Habilidad social consistente en dar a cada uno lo que pertenece o le corresponde. Dar a las personas con la condición del espectro autista o con trastornos del neurodesarrollo, la atención que responda a sus necesidades y a sus legítimos derechos humanos y civiles; </w:t>
      </w:r>
    </w:p>
    <w:p w14:paraId="58A0D85E"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D99667E"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0FDA92A" w14:textId="77777777" w:rsidR="00C149D6" w:rsidRPr="00C149D6" w:rsidRDefault="00C149D6" w:rsidP="00C149D6">
      <w:pPr>
        <w:jc w:val="both"/>
        <w:rPr>
          <w:rFonts w:ascii="Arial" w:hAnsi="Arial" w:cs="Arial"/>
          <w:sz w:val="20"/>
          <w:lang w:val="es-MX" w:eastAsia="es-MX"/>
        </w:rPr>
      </w:pPr>
    </w:p>
    <w:p w14:paraId="4E4FB5B4"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VII. Libertad:</w:t>
      </w:r>
      <w:r w:rsidRPr="00C149D6">
        <w:rPr>
          <w:rFonts w:ascii="Arial" w:hAnsi="Arial" w:cs="Arial"/>
          <w:bCs/>
          <w:sz w:val="20"/>
          <w:lang w:val="es-MX" w:eastAsia="es-MX"/>
        </w:rPr>
        <w:t xml:space="preserve"> </w:t>
      </w:r>
      <w:r w:rsidRPr="00C149D6">
        <w:rPr>
          <w:rFonts w:ascii="Arial" w:hAnsi="Arial" w:cs="Arial"/>
          <w:sz w:val="20"/>
          <w:lang w:val="es-MX" w:eastAsia="es-MX"/>
        </w:rPr>
        <w:t xml:space="preserve">Capacidad de las personas con la condición del espectro autista o con trastornos del neurodesarrollo de elegir los medios para su desarrollo personal o, en su caso, a través de sus familiares en orden ascendente o tutores; </w:t>
      </w:r>
    </w:p>
    <w:p w14:paraId="62FAA78F"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4FB0BBD"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6DFE35FD" w14:textId="77777777" w:rsidR="00C149D6" w:rsidRPr="00C149D6" w:rsidRDefault="00C149D6" w:rsidP="00C149D6">
      <w:pPr>
        <w:jc w:val="both"/>
        <w:rPr>
          <w:rFonts w:ascii="Arial" w:hAnsi="Arial" w:cs="Arial"/>
          <w:sz w:val="20"/>
          <w:lang w:val="es-MX" w:eastAsia="es-MX"/>
        </w:rPr>
      </w:pPr>
    </w:p>
    <w:p w14:paraId="4C6A0D11" w14:textId="77777777" w:rsid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VIII. Respeto:</w:t>
      </w:r>
      <w:r w:rsidRPr="00C149D6">
        <w:rPr>
          <w:rFonts w:ascii="Arial" w:hAnsi="Arial" w:cs="Arial"/>
          <w:bCs/>
          <w:sz w:val="20"/>
          <w:lang w:val="es-MX" w:eastAsia="es-MX"/>
        </w:rPr>
        <w:t xml:space="preserve"> </w:t>
      </w:r>
      <w:r w:rsidRPr="00C149D6">
        <w:rPr>
          <w:rFonts w:ascii="Arial" w:hAnsi="Arial" w:cs="Arial"/>
          <w:sz w:val="20"/>
          <w:lang w:val="es-MX" w:eastAsia="es-MX"/>
        </w:rPr>
        <w:t xml:space="preserve">Consideración al comportamiento y forma de actuar distinta al de las personas con la condición del espectro autista o con trastornos del neurodesarrollo; </w:t>
      </w:r>
    </w:p>
    <w:p w14:paraId="1B841D38"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661B13B"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CD8EDA3" w14:textId="77777777" w:rsidR="00C149D6" w:rsidRPr="00C149D6" w:rsidRDefault="00C149D6" w:rsidP="00C149D6">
      <w:pPr>
        <w:jc w:val="both"/>
        <w:rPr>
          <w:rFonts w:ascii="Arial" w:hAnsi="Arial" w:cs="Arial"/>
          <w:sz w:val="20"/>
          <w:lang w:val="es-MX" w:eastAsia="es-MX"/>
        </w:rPr>
      </w:pPr>
    </w:p>
    <w:p w14:paraId="092171D1" w14:textId="77777777" w:rsidR="006D4972" w:rsidRPr="00C149D6" w:rsidRDefault="00C149D6" w:rsidP="00C149D6">
      <w:pPr>
        <w:jc w:val="both"/>
        <w:rPr>
          <w:rFonts w:ascii="Arial" w:hAnsi="Arial" w:cs="Arial"/>
          <w:sz w:val="20"/>
          <w:lang w:val="es-MX" w:eastAsia="es-MX"/>
        </w:rPr>
      </w:pPr>
      <w:r w:rsidRPr="00C149D6">
        <w:rPr>
          <w:rFonts w:ascii="Arial" w:hAnsi="Arial" w:cs="Arial"/>
          <w:b/>
          <w:bCs/>
          <w:sz w:val="20"/>
          <w:lang w:val="es-MX" w:eastAsia="es-MX"/>
        </w:rPr>
        <w:t>IX. Transparencia:</w:t>
      </w:r>
      <w:r w:rsidRPr="00C149D6">
        <w:rPr>
          <w:rFonts w:ascii="Arial" w:hAnsi="Arial" w:cs="Arial"/>
          <w:bCs/>
          <w:sz w:val="20"/>
          <w:lang w:val="es-MX" w:eastAsia="es-MX"/>
        </w:rPr>
        <w:t xml:space="preserve"> </w:t>
      </w:r>
      <w:r w:rsidRPr="00C149D6">
        <w:rPr>
          <w:rFonts w:ascii="Arial" w:hAnsi="Arial" w:cs="Arial"/>
          <w:sz w:val="20"/>
          <w:lang w:val="es-MX" w:eastAsia="es-MX"/>
        </w:rPr>
        <w:t>Acceso objetivo, oportuno, sistemático y veraz a la información sobre la magnitud, políticas, programas y resultados de las acciones puestas en marcha por las autoridades participantes en la gestión y resolución de la condición del espectro autista o con trastornos del neurodesarrollo; y</w:t>
      </w:r>
    </w:p>
    <w:p w14:paraId="63180C1B"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C9555F4"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80F4BED" w14:textId="77777777" w:rsidR="00C149D6" w:rsidRPr="006D4972" w:rsidRDefault="00C149D6" w:rsidP="00C149D6">
      <w:pPr>
        <w:jc w:val="both"/>
        <w:rPr>
          <w:rFonts w:ascii="Arial" w:hAnsi="Arial" w:cs="Arial"/>
          <w:sz w:val="20"/>
          <w:lang w:val="es-MX" w:eastAsia="es-MX"/>
        </w:rPr>
      </w:pPr>
    </w:p>
    <w:p w14:paraId="7DE0BE9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Los demás que respondan a la interpretación de los principios rectores en materia de derechos humanos contenidos en el artículo 1o. de la Constitución Política de los Estados Unidos Mexicanos, así como el artículo 16 de la Constitución Política del Estado de Tamaulipas.</w:t>
      </w:r>
    </w:p>
    <w:p w14:paraId="31FC1ACB" w14:textId="77777777" w:rsidR="006D4972" w:rsidRPr="006D4972" w:rsidRDefault="006D4972" w:rsidP="006D4972">
      <w:pPr>
        <w:jc w:val="both"/>
        <w:rPr>
          <w:rFonts w:ascii="Arial" w:hAnsi="Arial" w:cs="Arial"/>
          <w:sz w:val="20"/>
          <w:lang w:val="es-MX" w:eastAsia="es-MX"/>
        </w:rPr>
      </w:pPr>
    </w:p>
    <w:p w14:paraId="2F9CAE4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7. </w:t>
      </w:r>
      <w:r w:rsidRPr="006D4972">
        <w:rPr>
          <w:rFonts w:ascii="Arial" w:hAnsi="Arial" w:cs="Arial"/>
          <w:sz w:val="20"/>
          <w:lang w:val="es-MX" w:eastAsia="es-MX"/>
        </w:rPr>
        <w:t>Para el cumplimiento de lo dispuesto en la presente Ley, las dependencias y entidades de la Administración Pública Estatal formularán, respecto de los asuntos de su competencia, las propuestas de programas, objetivos, metas, estrategias y acciones, así como sus previsiones presupuestarias.</w:t>
      </w:r>
    </w:p>
    <w:p w14:paraId="28D75734" w14:textId="77777777" w:rsidR="006D4972" w:rsidRPr="006D4972" w:rsidRDefault="006D4972" w:rsidP="006D4972">
      <w:pPr>
        <w:jc w:val="both"/>
        <w:rPr>
          <w:rFonts w:ascii="Arial" w:hAnsi="Arial" w:cs="Arial"/>
          <w:sz w:val="20"/>
          <w:lang w:val="es-MX" w:eastAsia="es-MX"/>
        </w:rPr>
      </w:pPr>
    </w:p>
    <w:p w14:paraId="68392534"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8.</w:t>
      </w:r>
      <w:r w:rsidRPr="006D4972">
        <w:rPr>
          <w:rFonts w:ascii="Arial" w:hAnsi="Arial" w:cs="Arial"/>
          <w:sz w:val="20"/>
          <w:lang w:val="es-MX" w:eastAsia="es-MX"/>
        </w:rPr>
        <w:t xml:space="preserve"> </w:t>
      </w:r>
      <w:r w:rsidR="00C149D6" w:rsidRPr="00C149D6">
        <w:rPr>
          <w:rFonts w:ascii="Arial" w:hAnsi="Arial" w:cs="Arial"/>
          <w:sz w:val="20"/>
          <w:lang w:val="es-MX" w:eastAsia="es-MX"/>
        </w:rPr>
        <w:t>Los Municipios en conjunto con el Gobierno Estatal, a través del Plan Estatal de Desarrollo, llevarán a cabo la celebración de convenios de coordinación en el marco de la Planeación Estatal del Desarrollo, con el fin de alinear los programas estatales con la política pública en materia de atención y protección a personas con la condición del espectro autista o con trastornos del neurodesarrollo; lo anterior con arreglo al sistema competencial que corresponde a cada orden de gobierno a fin de lograr una efectiva transversalidad de las políticas públicas.</w:t>
      </w:r>
    </w:p>
    <w:p w14:paraId="73552862"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4FB3868"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4AFAA8C" w14:textId="77777777" w:rsidR="00C149D6" w:rsidRPr="006D4972" w:rsidRDefault="00C149D6" w:rsidP="006D4972">
      <w:pPr>
        <w:jc w:val="both"/>
        <w:rPr>
          <w:rFonts w:ascii="Arial" w:hAnsi="Arial" w:cs="Arial"/>
          <w:sz w:val="20"/>
          <w:lang w:val="es-MX" w:eastAsia="es-MX"/>
        </w:rPr>
      </w:pPr>
    </w:p>
    <w:p w14:paraId="722EA29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9. </w:t>
      </w:r>
      <w:r w:rsidRPr="006D4972">
        <w:rPr>
          <w:rFonts w:ascii="Arial" w:hAnsi="Arial" w:cs="Arial"/>
          <w:sz w:val="20"/>
          <w:lang w:val="es-MX" w:eastAsia="es-MX"/>
        </w:rPr>
        <w:t xml:space="preserve">En todo lo no previsto en el presente ordenamiento se aplicarán, de manera supletoria, entre otras: </w:t>
      </w:r>
    </w:p>
    <w:p w14:paraId="02212E24" w14:textId="77777777" w:rsidR="006D4972" w:rsidRPr="006D4972" w:rsidRDefault="006D4972" w:rsidP="006D4972">
      <w:pPr>
        <w:jc w:val="both"/>
        <w:rPr>
          <w:rFonts w:ascii="Arial" w:hAnsi="Arial" w:cs="Arial"/>
          <w:sz w:val="20"/>
          <w:lang w:val="es-MX" w:eastAsia="es-MX"/>
        </w:rPr>
      </w:pPr>
    </w:p>
    <w:p w14:paraId="4DF3CB1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 </w:t>
      </w:r>
      <w:r w:rsidRPr="006D4972">
        <w:rPr>
          <w:rFonts w:ascii="Arial" w:hAnsi="Arial" w:cs="Arial"/>
          <w:sz w:val="20"/>
          <w:lang w:val="es-MX" w:eastAsia="es-MX"/>
        </w:rPr>
        <w:t>La Ley Orgánica de la Administración Pública del Estado de Tamaulipas;</w:t>
      </w:r>
    </w:p>
    <w:p w14:paraId="1CC3B536" w14:textId="77777777" w:rsidR="006D4972" w:rsidRPr="006D4972" w:rsidRDefault="006D4972" w:rsidP="006D4972">
      <w:pPr>
        <w:jc w:val="both"/>
        <w:rPr>
          <w:rFonts w:ascii="Arial" w:hAnsi="Arial" w:cs="Arial"/>
          <w:sz w:val="20"/>
          <w:lang w:val="es-MX" w:eastAsia="es-MX"/>
        </w:rPr>
      </w:pPr>
    </w:p>
    <w:p w14:paraId="1B0BA06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w:t>
      </w:r>
      <w:r w:rsidRPr="006D4972">
        <w:rPr>
          <w:rFonts w:ascii="Arial" w:hAnsi="Arial" w:cs="Arial"/>
          <w:sz w:val="20"/>
          <w:lang w:val="es-MX" w:eastAsia="es-MX"/>
        </w:rPr>
        <w:t xml:space="preserve"> La Ley de Entidades Paraestatales del Estado de Tamaulipas;</w:t>
      </w:r>
    </w:p>
    <w:p w14:paraId="28154358" w14:textId="77777777" w:rsidR="006D4972" w:rsidRPr="006D4972" w:rsidRDefault="006D4972" w:rsidP="006D4972">
      <w:pPr>
        <w:jc w:val="both"/>
        <w:rPr>
          <w:rFonts w:ascii="Arial" w:hAnsi="Arial" w:cs="Arial"/>
          <w:sz w:val="20"/>
          <w:lang w:val="es-MX" w:eastAsia="es-MX"/>
        </w:rPr>
      </w:pPr>
    </w:p>
    <w:p w14:paraId="52C55C1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w:t>
      </w:r>
      <w:r w:rsidR="009E2E4A" w:rsidRPr="009E2E4A">
        <w:rPr>
          <w:rFonts w:ascii="Arial" w:hAnsi="Arial" w:cs="Arial"/>
          <w:sz w:val="20"/>
          <w:lang w:val="es-MX" w:eastAsia="es-MX" w:bidi="es-ES"/>
        </w:rPr>
        <w:t>La Ley de Responsabilidades Administrativas del Estado de Tamaulipas;</w:t>
      </w:r>
    </w:p>
    <w:p w14:paraId="786A9F04" w14:textId="77777777" w:rsidR="006D4972" w:rsidRPr="006D4972" w:rsidRDefault="006D4972" w:rsidP="006D4972">
      <w:pPr>
        <w:jc w:val="both"/>
        <w:rPr>
          <w:rFonts w:ascii="Arial" w:hAnsi="Arial" w:cs="Arial"/>
          <w:sz w:val="20"/>
          <w:lang w:val="es-MX" w:eastAsia="es-MX"/>
        </w:rPr>
      </w:pPr>
    </w:p>
    <w:p w14:paraId="2D63534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La Ley Estatal de Planeación;</w:t>
      </w:r>
    </w:p>
    <w:p w14:paraId="567F1B05" w14:textId="77777777" w:rsidR="006D4972" w:rsidRPr="006D4972" w:rsidRDefault="006D4972" w:rsidP="006D4972">
      <w:pPr>
        <w:jc w:val="both"/>
        <w:rPr>
          <w:rFonts w:ascii="Arial" w:hAnsi="Arial" w:cs="Arial"/>
          <w:sz w:val="20"/>
          <w:lang w:val="es-MX" w:eastAsia="es-MX"/>
        </w:rPr>
      </w:pPr>
    </w:p>
    <w:p w14:paraId="653C6030"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Pr="006D4972">
        <w:rPr>
          <w:rFonts w:ascii="Arial" w:hAnsi="Arial" w:cs="Arial"/>
          <w:sz w:val="20"/>
          <w:lang w:val="es-MX" w:eastAsia="es-MX"/>
        </w:rPr>
        <w:t>La Ley de Salud para el Estado de Tamaulipas; y</w:t>
      </w:r>
    </w:p>
    <w:p w14:paraId="5842F551" w14:textId="77777777" w:rsidR="006D4972" w:rsidRPr="006D4972" w:rsidRDefault="006D4972" w:rsidP="006D4972">
      <w:pPr>
        <w:jc w:val="both"/>
        <w:rPr>
          <w:rFonts w:ascii="Arial" w:hAnsi="Arial" w:cs="Arial"/>
          <w:sz w:val="20"/>
          <w:lang w:val="es-MX" w:eastAsia="es-MX"/>
        </w:rPr>
      </w:pPr>
    </w:p>
    <w:p w14:paraId="1BCA032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 </w:t>
      </w:r>
      <w:r w:rsidRPr="006D4972">
        <w:rPr>
          <w:rFonts w:ascii="Arial" w:hAnsi="Arial" w:cs="Arial"/>
          <w:sz w:val="20"/>
          <w:lang w:val="es-MX" w:eastAsia="es-MX"/>
        </w:rPr>
        <w:t>El Código Civil para el Estado de Tamaulipas.</w:t>
      </w:r>
    </w:p>
    <w:p w14:paraId="2FE71FF8" w14:textId="77777777" w:rsidR="006D4972" w:rsidRPr="006D4972" w:rsidRDefault="006D4972" w:rsidP="006D4972">
      <w:pPr>
        <w:jc w:val="both"/>
        <w:rPr>
          <w:rFonts w:ascii="Arial" w:hAnsi="Arial" w:cs="Arial"/>
          <w:sz w:val="20"/>
          <w:lang w:val="es-MX" w:eastAsia="es-MX"/>
        </w:rPr>
      </w:pPr>
    </w:p>
    <w:p w14:paraId="66AE97F4" w14:textId="77777777" w:rsidR="006636CA" w:rsidRDefault="006636CA" w:rsidP="006D4972">
      <w:pPr>
        <w:jc w:val="center"/>
        <w:rPr>
          <w:rFonts w:ascii="Arial" w:hAnsi="Arial" w:cs="Arial"/>
          <w:b/>
          <w:sz w:val="20"/>
          <w:lang w:val="es-MX" w:eastAsia="es-MX"/>
        </w:rPr>
      </w:pPr>
    </w:p>
    <w:p w14:paraId="046057AE" w14:textId="77777777" w:rsidR="006636CA" w:rsidRDefault="006636CA" w:rsidP="006D4972">
      <w:pPr>
        <w:jc w:val="center"/>
        <w:rPr>
          <w:rFonts w:ascii="Arial" w:hAnsi="Arial" w:cs="Arial"/>
          <w:b/>
          <w:sz w:val="20"/>
          <w:lang w:val="es-MX" w:eastAsia="es-MX"/>
        </w:rPr>
      </w:pPr>
    </w:p>
    <w:p w14:paraId="32F36970" w14:textId="77777777" w:rsidR="006636CA" w:rsidRDefault="006636CA" w:rsidP="006D4972">
      <w:pPr>
        <w:jc w:val="center"/>
        <w:rPr>
          <w:rFonts w:ascii="Arial" w:hAnsi="Arial" w:cs="Arial"/>
          <w:b/>
          <w:sz w:val="20"/>
          <w:lang w:val="es-MX" w:eastAsia="es-MX"/>
        </w:rPr>
      </w:pPr>
    </w:p>
    <w:p w14:paraId="50C24728" w14:textId="7F1064AE"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lastRenderedPageBreak/>
        <w:t xml:space="preserve">CAPÍTULO II </w:t>
      </w:r>
    </w:p>
    <w:p w14:paraId="4830B01C" w14:textId="77777777" w:rsid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DERECHOS Y OBLIGACIONES</w:t>
      </w:r>
    </w:p>
    <w:p w14:paraId="0EE0EF34" w14:textId="77777777" w:rsidR="006D4972" w:rsidRPr="006D4972" w:rsidRDefault="006D4972" w:rsidP="006D4972">
      <w:pPr>
        <w:jc w:val="center"/>
        <w:rPr>
          <w:rFonts w:ascii="Arial" w:hAnsi="Arial" w:cs="Arial"/>
          <w:b/>
          <w:sz w:val="20"/>
          <w:lang w:val="es-MX" w:eastAsia="es-MX"/>
        </w:rPr>
      </w:pPr>
    </w:p>
    <w:p w14:paraId="664546E0"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SECCIÓN PRIMERA</w:t>
      </w:r>
    </w:p>
    <w:p w14:paraId="0ABCE6EE"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DERECHOS</w:t>
      </w:r>
    </w:p>
    <w:p w14:paraId="0BF3ECFD" w14:textId="77777777" w:rsidR="006D4972" w:rsidRPr="006D4972" w:rsidRDefault="006D4972" w:rsidP="006D4972">
      <w:pPr>
        <w:jc w:val="center"/>
        <w:rPr>
          <w:rFonts w:ascii="Arial" w:hAnsi="Arial" w:cs="Arial"/>
          <w:b/>
          <w:sz w:val="20"/>
          <w:lang w:val="es-MX" w:eastAsia="es-MX"/>
        </w:rPr>
      </w:pPr>
    </w:p>
    <w:p w14:paraId="27D7660D"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10. </w:t>
      </w:r>
      <w:r w:rsidR="00C149D6" w:rsidRPr="00C149D6">
        <w:rPr>
          <w:rFonts w:ascii="Arial" w:hAnsi="Arial" w:cs="Arial"/>
          <w:sz w:val="20"/>
          <w:lang w:val="es-MX" w:eastAsia="es-MX"/>
        </w:rPr>
        <w:t>Se reconocen como derechos fundamentales para las personas con la condición del espectro autista o con trastornos del neurodesarrollo, así como para sus familias, en los términos y las disposiciones aplicables los siguientes:</w:t>
      </w:r>
    </w:p>
    <w:p w14:paraId="0D72C6C9"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740BA21"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93144CD" w14:textId="77777777" w:rsidR="00C149D6" w:rsidRPr="006D4972" w:rsidRDefault="00C149D6" w:rsidP="006D4972">
      <w:pPr>
        <w:jc w:val="both"/>
        <w:rPr>
          <w:rFonts w:ascii="Arial" w:hAnsi="Arial" w:cs="Arial"/>
          <w:sz w:val="20"/>
          <w:lang w:val="es-MX" w:eastAsia="es-MX"/>
        </w:rPr>
      </w:pPr>
    </w:p>
    <w:p w14:paraId="52294AE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Gozar plenamente de los derechos humanos que garantizan la Constitución Política de los Estados Unidos Mexicanos, la Constitución Política del Estado Libre y Soberano del Estado de Tamaulipas, las leyes aplicables y los tratados internacionales suscritos por el Estado Mexicano; </w:t>
      </w:r>
    </w:p>
    <w:p w14:paraId="152A94D9" w14:textId="77777777" w:rsidR="006D4972" w:rsidRPr="006D4972" w:rsidRDefault="006D4972" w:rsidP="006D4972">
      <w:pPr>
        <w:jc w:val="both"/>
        <w:rPr>
          <w:rFonts w:ascii="Arial" w:hAnsi="Arial" w:cs="Arial"/>
          <w:sz w:val="20"/>
          <w:lang w:val="es-MX" w:eastAsia="es-MX"/>
        </w:rPr>
      </w:pPr>
    </w:p>
    <w:p w14:paraId="1D9D0D0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00C149D6" w:rsidRPr="00C149D6">
        <w:rPr>
          <w:rFonts w:ascii="Arial" w:hAnsi="Arial" w:cs="Arial"/>
          <w:sz w:val="20"/>
          <w:lang w:val="es-MX" w:eastAsia="es-MX"/>
        </w:rPr>
        <w:t>Recibir el apoyo y la protección de sus derechos constitucionales y legales por parte de todas las autoridades del Estado y de los municipios que lo integran;</w:t>
      </w:r>
    </w:p>
    <w:p w14:paraId="2D093788"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5A43785" w14:textId="77777777" w:rsidR="00C149D6" w:rsidRPr="00721F81" w:rsidRDefault="00C149D6" w:rsidP="00C149D6">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7F2BE5D" w14:textId="77777777" w:rsidR="006D4972" w:rsidRPr="006D4972" w:rsidRDefault="006D4972" w:rsidP="006D4972">
      <w:pPr>
        <w:jc w:val="both"/>
        <w:rPr>
          <w:rFonts w:ascii="Arial" w:hAnsi="Arial" w:cs="Arial"/>
          <w:sz w:val="20"/>
          <w:lang w:val="es-MX" w:eastAsia="es-MX"/>
        </w:rPr>
      </w:pPr>
    </w:p>
    <w:p w14:paraId="567DAF7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Tener un diagnóstico y una evaluación clínica temprana, precisa, accesible y sin prejuicios de acuerdo con los objetivos de los sistemas Nacional y Estatal de Salud;</w:t>
      </w:r>
    </w:p>
    <w:p w14:paraId="2EC1D647" w14:textId="77777777" w:rsidR="006D4972" w:rsidRPr="006D4972" w:rsidRDefault="006D4972" w:rsidP="006D4972">
      <w:pPr>
        <w:jc w:val="both"/>
        <w:rPr>
          <w:rFonts w:ascii="Arial" w:hAnsi="Arial" w:cs="Arial"/>
          <w:sz w:val="20"/>
          <w:lang w:val="es-MX" w:eastAsia="es-MX"/>
        </w:rPr>
      </w:pPr>
    </w:p>
    <w:p w14:paraId="5D463E6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IV. </w:t>
      </w:r>
      <w:r w:rsidRPr="006D4972">
        <w:rPr>
          <w:rFonts w:ascii="Arial" w:hAnsi="Arial" w:cs="Arial"/>
          <w:sz w:val="20"/>
          <w:lang w:val="es-MX" w:eastAsia="es-MX"/>
        </w:rPr>
        <w:t>Solicitar y recibir los diagnósticos indicativos del estado en que se encuentren las personas con la condición del espectro autista;</w:t>
      </w:r>
    </w:p>
    <w:p w14:paraId="6AD4E2BC" w14:textId="77777777" w:rsidR="006D4972" w:rsidRPr="006D4972" w:rsidRDefault="006D4972" w:rsidP="006D4972">
      <w:pPr>
        <w:jc w:val="both"/>
        <w:rPr>
          <w:rFonts w:ascii="Arial" w:hAnsi="Arial" w:cs="Arial"/>
          <w:b/>
          <w:sz w:val="20"/>
          <w:lang w:val="es-MX" w:eastAsia="es-MX"/>
        </w:rPr>
      </w:pPr>
    </w:p>
    <w:p w14:paraId="040B470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Pr="006D4972">
        <w:rPr>
          <w:rFonts w:ascii="Arial" w:hAnsi="Arial" w:cs="Arial"/>
          <w:sz w:val="20"/>
          <w:lang w:val="es-MX" w:eastAsia="es-MX"/>
        </w:rPr>
        <w:t xml:space="preserve">Recibir consultas clínicas y terapias de habilitación especializadas en la red de los servicios de Salud del Estado y sus municipios; </w:t>
      </w:r>
    </w:p>
    <w:p w14:paraId="3FB08D6B" w14:textId="77777777" w:rsidR="006D4972" w:rsidRPr="006D4972" w:rsidRDefault="006D4972" w:rsidP="006D4972">
      <w:pPr>
        <w:jc w:val="both"/>
        <w:rPr>
          <w:rFonts w:ascii="Arial" w:hAnsi="Arial" w:cs="Arial"/>
          <w:sz w:val="20"/>
          <w:lang w:val="es-MX" w:eastAsia="es-MX"/>
        </w:rPr>
      </w:pPr>
    </w:p>
    <w:p w14:paraId="732E0C5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w:t>
      </w:r>
      <w:r w:rsidR="00C149D6" w:rsidRPr="00C149D6">
        <w:rPr>
          <w:rFonts w:ascii="Arial" w:hAnsi="Arial" w:cs="Arial"/>
          <w:sz w:val="20"/>
          <w:lang w:val="es-MX" w:eastAsia="es-MX"/>
        </w:rPr>
        <w:t>Solicitar y recibir los diagnósticos indicativos del estado en que se encuentren las personas con la condición del espectro autista o con trastornos del neurodesarrollo;</w:t>
      </w:r>
    </w:p>
    <w:p w14:paraId="489CA14D" w14:textId="77777777" w:rsidR="00C149D6" w:rsidRPr="005A7B0E" w:rsidRDefault="00C149D6" w:rsidP="00C149D6">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66894B9" w14:textId="3F20BBD7" w:rsidR="00904E14" w:rsidRPr="006636CA" w:rsidRDefault="00C149D6" w:rsidP="006636CA">
      <w:pPr>
        <w:pStyle w:val="Prrafodelista"/>
        <w:autoSpaceDE w:val="0"/>
        <w:autoSpaceDN w:val="0"/>
        <w:adjustRightInd w:val="0"/>
        <w:ind w:left="1004"/>
        <w:jc w:val="right"/>
        <w:rPr>
          <w:color w:val="0000FF"/>
          <w:u w:val="single"/>
        </w:rPr>
      </w:pPr>
      <w:r w:rsidRPr="00721F81">
        <w:rPr>
          <w:rStyle w:val="Hipervnculo"/>
          <w:rFonts w:ascii="Arial" w:hAnsi="Arial"/>
          <w:b/>
          <w:i/>
          <w:sz w:val="16"/>
          <w:szCs w:val="16"/>
          <w:lang w:val="es-MX"/>
        </w:rPr>
        <w:t>https://po.tamaulipas.gob.mx/wp-content/uploads/2024/03/cxlix-35-200324.pdf</w:t>
      </w:r>
    </w:p>
    <w:p w14:paraId="351E671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 </w:t>
      </w:r>
      <w:r w:rsidR="00B16087" w:rsidRPr="00B16087">
        <w:rPr>
          <w:rFonts w:ascii="Arial" w:hAnsi="Arial" w:cs="Arial"/>
          <w:sz w:val="20"/>
          <w:lang w:val="es-MX" w:eastAsia="es-MX" w:bidi="es-ES"/>
        </w:rPr>
        <w:t>Contar con los cuidados apropiados para su salud mental y física, con acceso a tratamientos, medicamentos y tecnologías de calidad, que les sean administrados oportunamente, tomando todas las medidas y precauciones necesarias;</w:t>
      </w:r>
      <w:r w:rsidRPr="006D4972">
        <w:rPr>
          <w:rFonts w:ascii="Arial" w:hAnsi="Arial" w:cs="Arial"/>
          <w:sz w:val="20"/>
          <w:lang w:val="es-MX" w:eastAsia="es-MX"/>
        </w:rPr>
        <w:t xml:space="preserve"> </w:t>
      </w:r>
    </w:p>
    <w:p w14:paraId="6A655D5A" w14:textId="77777777" w:rsidR="006D4972" w:rsidRPr="006D4972" w:rsidRDefault="006D4972" w:rsidP="006D4972">
      <w:pPr>
        <w:jc w:val="both"/>
        <w:rPr>
          <w:rFonts w:ascii="Arial" w:hAnsi="Arial" w:cs="Arial"/>
          <w:sz w:val="20"/>
          <w:highlight w:val="yellow"/>
          <w:lang w:val="es-MX" w:eastAsia="es-MX"/>
        </w:rPr>
      </w:pPr>
    </w:p>
    <w:p w14:paraId="4DBB45E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VIII.</w:t>
      </w:r>
      <w:r w:rsidRPr="006D4972">
        <w:rPr>
          <w:rFonts w:ascii="Arial" w:hAnsi="Arial" w:cs="Arial"/>
          <w:sz w:val="20"/>
          <w:lang w:val="es-MX" w:eastAsia="es-MX"/>
        </w:rPr>
        <w:t xml:space="preserve"> Ser inscritos en el Sistema de Protección Social en Salud, conforme a lo establecido en la Ley General de Salud;</w:t>
      </w:r>
    </w:p>
    <w:p w14:paraId="24755A3B" w14:textId="77777777" w:rsidR="006D4972" w:rsidRPr="006D4972" w:rsidRDefault="006D4972" w:rsidP="006D4972">
      <w:pPr>
        <w:jc w:val="both"/>
        <w:rPr>
          <w:rFonts w:ascii="Arial" w:hAnsi="Arial" w:cs="Arial"/>
          <w:sz w:val="20"/>
          <w:lang w:val="es-MX" w:eastAsia="es-MX"/>
        </w:rPr>
      </w:pPr>
    </w:p>
    <w:p w14:paraId="45133C7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IX</w:t>
      </w:r>
      <w:r w:rsidRPr="006D4972">
        <w:rPr>
          <w:rFonts w:ascii="Arial" w:hAnsi="Arial" w:cs="Arial"/>
          <w:sz w:val="20"/>
          <w:lang w:val="es-MX" w:eastAsia="es-MX"/>
        </w:rPr>
        <w:t>. Recibir una educación o capacitación basada en criterios de integración e inclusión, tomando en cuenta sus capacidades y potencialidades, mediante evaluaciones pedagógicas, a fin de fortalecer la posibilidad de una vida independiente;</w:t>
      </w:r>
    </w:p>
    <w:p w14:paraId="0E034918" w14:textId="77777777" w:rsidR="006D4972" w:rsidRPr="006D4972" w:rsidRDefault="006D4972" w:rsidP="006D4972">
      <w:pPr>
        <w:jc w:val="both"/>
        <w:rPr>
          <w:rFonts w:ascii="Arial" w:hAnsi="Arial" w:cs="Arial"/>
          <w:sz w:val="20"/>
          <w:lang w:val="es-MX" w:eastAsia="es-MX"/>
        </w:rPr>
      </w:pPr>
    </w:p>
    <w:p w14:paraId="2F17E979"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xml:space="preserve"> Contar, en el marco de la educación especial a que se refiere la Ley de Educación para el Estado de Tamaulipas, con elementos que faciliten su proceso de integración a escuelas de educación regular;</w:t>
      </w:r>
    </w:p>
    <w:p w14:paraId="436492EF" w14:textId="77777777" w:rsidR="006D4972" w:rsidRPr="006D4972" w:rsidRDefault="006D4972" w:rsidP="006D4972">
      <w:pPr>
        <w:jc w:val="both"/>
        <w:rPr>
          <w:rFonts w:ascii="Arial" w:hAnsi="Arial" w:cs="Arial"/>
          <w:sz w:val="20"/>
          <w:lang w:val="es-MX" w:eastAsia="es-MX"/>
        </w:rPr>
      </w:pPr>
    </w:p>
    <w:p w14:paraId="0465BBB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Pr="006D4972">
        <w:rPr>
          <w:rFonts w:ascii="Arial" w:hAnsi="Arial" w:cs="Arial"/>
          <w:sz w:val="20"/>
          <w:lang w:val="es-MX" w:eastAsia="es-MX"/>
        </w:rPr>
        <w:t xml:space="preserve"> Acceder a los programas gubernamentales para recibir alimentación nutritiva, suficiente, de calidad, y </w:t>
      </w:r>
      <w:proofErr w:type="gramStart"/>
      <w:r w:rsidRPr="006D4972">
        <w:rPr>
          <w:rFonts w:ascii="Arial" w:hAnsi="Arial" w:cs="Arial"/>
          <w:sz w:val="20"/>
          <w:lang w:val="es-MX" w:eastAsia="es-MX"/>
        </w:rPr>
        <w:t>de acuerdo a</w:t>
      </w:r>
      <w:proofErr w:type="gramEnd"/>
      <w:r w:rsidRPr="006D4972">
        <w:rPr>
          <w:rFonts w:ascii="Arial" w:hAnsi="Arial" w:cs="Arial"/>
          <w:sz w:val="20"/>
          <w:lang w:val="es-MX" w:eastAsia="es-MX"/>
        </w:rPr>
        <w:t xml:space="preserve"> las necesidades metabólicas propias de su condición, en términos de las disposiciones aplicables; </w:t>
      </w:r>
    </w:p>
    <w:p w14:paraId="4DDEE346" w14:textId="77777777" w:rsidR="006D4972" w:rsidRPr="006D4972" w:rsidRDefault="006D4972" w:rsidP="006D4972">
      <w:pPr>
        <w:jc w:val="both"/>
        <w:rPr>
          <w:rFonts w:ascii="Arial" w:hAnsi="Arial" w:cs="Arial"/>
          <w:sz w:val="20"/>
          <w:lang w:val="es-MX" w:eastAsia="es-MX"/>
        </w:rPr>
      </w:pPr>
    </w:p>
    <w:p w14:paraId="7AC1CA1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XII. </w:t>
      </w:r>
      <w:r w:rsidRPr="006D4972">
        <w:rPr>
          <w:rFonts w:ascii="Arial" w:hAnsi="Arial" w:cs="Arial"/>
          <w:sz w:val="20"/>
          <w:lang w:val="es-MX" w:eastAsia="es-MX"/>
        </w:rPr>
        <w:t xml:space="preserve">Crecer y desarrollarse en un medio ambiente sano y en armonía con la naturaleza; </w:t>
      </w:r>
    </w:p>
    <w:p w14:paraId="777205FA" w14:textId="77777777" w:rsidR="006D4972" w:rsidRPr="006D4972" w:rsidRDefault="006D4972" w:rsidP="006D4972">
      <w:pPr>
        <w:jc w:val="both"/>
        <w:rPr>
          <w:rFonts w:ascii="Arial" w:hAnsi="Arial" w:cs="Arial"/>
          <w:b/>
          <w:sz w:val="20"/>
          <w:lang w:val="es-MX" w:eastAsia="es-MX"/>
        </w:rPr>
      </w:pPr>
    </w:p>
    <w:p w14:paraId="6C5C485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XIII. </w:t>
      </w:r>
      <w:r w:rsidRPr="006D4972">
        <w:rPr>
          <w:rFonts w:ascii="Arial" w:hAnsi="Arial" w:cs="Arial"/>
          <w:sz w:val="20"/>
          <w:lang w:val="es-MX" w:eastAsia="es-MX"/>
        </w:rPr>
        <w:t>Ser sujetos de los programas públicos de vivienda, en términos de las disposiciones aplicables, con el fin de disponer de vivienda propia para un alojamiento accesible y adecuado;</w:t>
      </w:r>
    </w:p>
    <w:p w14:paraId="2B4F5F69" w14:textId="77777777" w:rsidR="006D4972" w:rsidRPr="006D4972" w:rsidRDefault="006D4972" w:rsidP="006D4972">
      <w:pPr>
        <w:jc w:val="both"/>
        <w:rPr>
          <w:rFonts w:ascii="Arial" w:hAnsi="Arial" w:cs="Arial"/>
          <w:sz w:val="20"/>
          <w:lang w:val="es-MX" w:eastAsia="es-MX"/>
        </w:rPr>
      </w:pPr>
    </w:p>
    <w:p w14:paraId="1F0C0F1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XIV.</w:t>
      </w:r>
      <w:r w:rsidRPr="006D4972">
        <w:rPr>
          <w:rFonts w:ascii="Arial" w:hAnsi="Arial" w:cs="Arial"/>
          <w:sz w:val="20"/>
          <w:lang w:val="es-MX" w:eastAsia="es-MX"/>
        </w:rPr>
        <w:t xml:space="preserve"> Participar en la vida productiva con dignidad e independencia;  </w:t>
      </w:r>
    </w:p>
    <w:p w14:paraId="2CABDE4B" w14:textId="77777777" w:rsidR="006D4972" w:rsidRPr="006D4972" w:rsidRDefault="006D4972" w:rsidP="006D4972">
      <w:pPr>
        <w:jc w:val="both"/>
        <w:rPr>
          <w:rFonts w:ascii="Arial" w:hAnsi="Arial" w:cs="Arial"/>
          <w:sz w:val="20"/>
          <w:lang w:val="es-MX" w:eastAsia="es-MX"/>
        </w:rPr>
      </w:pPr>
    </w:p>
    <w:p w14:paraId="587B9D2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w:t>
      </w:r>
      <w:r w:rsidRPr="006D4972">
        <w:rPr>
          <w:rFonts w:ascii="Arial" w:hAnsi="Arial" w:cs="Arial"/>
          <w:sz w:val="20"/>
          <w:lang w:val="es-MX" w:eastAsia="es-MX"/>
        </w:rPr>
        <w:t xml:space="preserve"> Recibir formación y capacitación para obtener un empleo adecuado, sin discriminación ni prejuicios;  </w:t>
      </w:r>
    </w:p>
    <w:p w14:paraId="19493DC2" w14:textId="77777777" w:rsidR="006D4972" w:rsidRPr="006D4972" w:rsidRDefault="006D4972" w:rsidP="006D4972">
      <w:pPr>
        <w:jc w:val="both"/>
        <w:rPr>
          <w:rFonts w:ascii="Arial" w:hAnsi="Arial" w:cs="Arial"/>
          <w:sz w:val="20"/>
          <w:lang w:val="es-MX" w:eastAsia="es-MX"/>
        </w:rPr>
      </w:pPr>
    </w:p>
    <w:p w14:paraId="29D30BB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w:t>
      </w:r>
      <w:r w:rsidRPr="006D4972">
        <w:rPr>
          <w:rFonts w:ascii="Arial" w:hAnsi="Arial" w:cs="Arial"/>
          <w:sz w:val="20"/>
          <w:lang w:val="es-MX" w:eastAsia="es-MX"/>
        </w:rPr>
        <w:t xml:space="preserve"> Percibir la remuneración justa por la prestación de su colaboración laboral productiva, que sea suficiente para alimentarse, vestirse y alojarse adecuadamente, así como solventar cualquier otra necesidad vital, en los términos de las disposiciones constitucionales y de las correspondientes leyes reglamentarias; </w:t>
      </w:r>
    </w:p>
    <w:p w14:paraId="2075A6A7" w14:textId="77777777" w:rsidR="006D4972" w:rsidRPr="006D4972" w:rsidRDefault="006D4972" w:rsidP="006D4972">
      <w:pPr>
        <w:jc w:val="both"/>
        <w:rPr>
          <w:rFonts w:ascii="Arial" w:hAnsi="Arial" w:cs="Arial"/>
          <w:sz w:val="20"/>
          <w:lang w:val="es-MX" w:eastAsia="es-MX"/>
        </w:rPr>
      </w:pPr>
    </w:p>
    <w:p w14:paraId="5C87247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XVII.</w:t>
      </w:r>
      <w:r w:rsidRPr="006D4972">
        <w:rPr>
          <w:rFonts w:ascii="Arial" w:hAnsi="Arial" w:cs="Arial"/>
          <w:sz w:val="20"/>
          <w:lang w:val="es-MX" w:eastAsia="es-MX"/>
        </w:rPr>
        <w:t xml:space="preserve"> Utilizar el servicio del transporte público y privado como medio de libre desplazamiento;  </w:t>
      </w:r>
    </w:p>
    <w:p w14:paraId="478ED43A" w14:textId="77777777" w:rsidR="006D4972" w:rsidRPr="006D4972" w:rsidRDefault="006D4972" w:rsidP="006D4972">
      <w:pPr>
        <w:jc w:val="both"/>
        <w:rPr>
          <w:rFonts w:ascii="Arial" w:hAnsi="Arial" w:cs="Arial"/>
          <w:sz w:val="20"/>
          <w:lang w:val="es-MX" w:eastAsia="es-MX"/>
        </w:rPr>
      </w:pPr>
    </w:p>
    <w:p w14:paraId="4D709D9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XVIII.</w:t>
      </w:r>
      <w:r w:rsidRPr="006D4972">
        <w:rPr>
          <w:rFonts w:ascii="Arial" w:hAnsi="Arial" w:cs="Arial"/>
          <w:sz w:val="20"/>
          <w:lang w:val="es-MX" w:eastAsia="es-MX"/>
        </w:rPr>
        <w:t xml:space="preserve"> Disfrutar de la cultura, de las distracciones, del tiempo libre, de las actividades recreativas y deportivas que coadyuven a su desarrollo físico y mental; </w:t>
      </w:r>
    </w:p>
    <w:p w14:paraId="745AB8F7" w14:textId="77777777" w:rsidR="006D4972" w:rsidRPr="006D4972" w:rsidRDefault="006D4972" w:rsidP="006D4972">
      <w:pPr>
        <w:jc w:val="both"/>
        <w:rPr>
          <w:rFonts w:ascii="Arial" w:hAnsi="Arial" w:cs="Arial"/>
          <w:sz w:val="20"/>
          <w:lang w:val="es-MX" w:eastAsia="es-MX"/>
        </w:rPr>
      </w:pPr>
    </w:p>
    <w:p w14:paraId="5776D96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XIX.</w:t>
      </w:r>
      <w:r w:rsidRPr="006D4972">
        <w:rPr>
          <w:rFonts w:ascii="Arial" w:hAnsi="Arial" w:cs="Arial"/>
          <w:sz w:val="20"/>
          <w:lang w:val="es-MX" w:eastAsia="es-MX"/>
        </w:rPr>
        <w:t xml:space="preserve"> Tomar decisiones por sí o a través de sus padres o tutores para el ejercicio de sus legítimos derechos; </w:t>
      </w:r>
    </w:p>
    <w:p w14:paraId="057E75F9" w14:textId="77777777" w:rsidR="006D4972" w:rsidRPr="006D4972" w:rsidRDefault="006D4972" w:rsidP="006D4972">
      <w:pPr>
        <w:jc w:val="both"/>
        <w:rPr>
          <w:rFonts w:ascii="Arial" w:hAnsi="Arial" w:cs="Arial"/>
          <w:sz w:val="20"/>
          <w:lang w:val="es-MX" w:eastAsia="es-MX"/>
        </w:rPr>
      </w:pPr>
    </w:p>
    <w:p w14:paraId="5F807E1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XX. </w:t>
      </w:r>
      <w:r w:rsidRPr="006D4972">
        <w:rPr>
          <w:rFonts w:ascii="Arial" w:hAnsi="Arial" w:cs="Arial"/>
          <w:sz w:val="20"/>
          <w:lang w:val="es-MX" w:eastAsia="es-MX"/>
        </w:rPr>
        <w:t xml:space="preserve">Gozar de una vida sexual digna y segura; </w:t>
      </w:r>
    </w:p>
    <w:p w14:paraId="5F730243" w14:textId="77777777" w:rsidR="006D4972" w:rsidRPr="006D4972" w:rsidRDefault="006D4972" w:rsidP="006D4972">
      <w:pPr>
        <w:jc w:val="both"/>
        <w:rPr>
          <w:rFonts w:ascii="Arial" w:hAnsi="Arial" w:cs="Arial"/>
          <w:sz w:val="20"/>
          <w:lang w:val="es-MX" w:eastAsia="es-MX"/>
        </w:rPr>
      </w:pPr>
    </w:p>
    <w:p w14:paraId="5A2ABB79" w14:textId="77777777" w:rsidR="006D4972" w:rsidRDefault="006D4972" w:rsidP="006D4972">
      <w:pPr>
        <w:jc w:val="both"/>
        <w:rPr>
          <w:rFonts w:ascii="Arial" w:hAnsi="Arial" w:cs="Arial"/>
          <w:sz w:val="20"/>
          <w:lang w:eastAsia="es-MX"/>
        </w:rPr>
      </w:pPr>
      <w:r w:rsidRPr="006D4972">
        <w:rPr>
          <w:rFonts w:ascii="Arial" w:hAnsi="Arial" w:cs="Arial"/>
          <w:b/>
          <w:sz w:val="20"/>
          <w:lang w:val="es-MX" w:eastAsia="es-MX"/>
        </w:rPr>
        <w:t>XXI.</w:t>
      </w:r>
      <w:r w:rsidRPr="006D4972">
        <w:rPr>
          <w:rFonts w:ascii="Arial" w:hAnsi="Arial" w:cs="Arial"/>
          <w:sz w:val="20"/>
          <w:lang w:val="es-MX" w:eastAsia="es-MX"/>
        </w:rPr>
        <w:t xml:space="preserve"> </w:t>
      </w:r>
      <w:r w:rsidR="005F7C65" w:rsidRPr="005F7C65">
        <w:rPr>
          <w:rFonts w:ascii="Arial" w:hAnsi="Arial" w:cs="Arial"/>
          <w:sz w:val="20"/>
          <w:lang w:eastAsia="es-MX"/>
        </w:rPr>
        <w:t>Contar con asesoría y asistencia jurídica cuando sus derechos humanos y civiles les sean violados, para resarcirlos;</w:t>
      </w:r>
    </w:p>
    <w:p w14:paraId="346709D1"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proofErr w:type="gramStart"/>
      <w:r>
        <w:rPr>
          <w:rFonts w:ascii="Arial" w:hAnsi="Arial" w:cs="Arial"/>
          <w:b/>
          <w:i/>
          <w:sz w:val="16"/>
          <w:szCs w:val="16"/>
        </w:rPr>
        <w:t>Reformada</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6FF0703D" w14:textId="77777777" w:rsidR="005F7C65" w:rsidRPr="005F7C65" w:rsidRDefault="005F7C65" w:rsidP="005F7C65">
      <w:pPr>
        <w:jc w:val="right"/>
        <w:rPr>
          <w:rStyle w:val="Hipervnculo"/>
          <w:rFonts w:ascii="Arial" w:hAnsi="Arial" w:cs="Arial"/>
          <w:b/>
          <w:i/>
          <w:sz w:val="16"/>
          <w:szCs w:val="16"/>
        </w:rPr>
      </w:pPr>
      <w:hyperlink r:id="rId25" w:history="1">
        <w:r w:rsidRPr="005F7C65">
          <w:rPr>
            <w:rStyle w:val="Hipervnculo"/>
            <w:rFonts w:ascii="Arial" w:hAnsi="Arial" w:cs="Arial"/>
            <w:b/>
            <w:i/>
            <w:sz w:val="16"/>
            <w:szCs w:val="16"/>
          </w:rPr>
          <w:t>https://po.tamaulipas.gob.mx/wp-content/uploads/2023/12/cxlviii-Ext.No_.34-111223.pdf</w:t>
        </w:r>
      </w:hyperlink>
    </w:p>
    <w:p w14:paraId="760EC1C7" w14:textId="77777777" w:rsidR="005F7C65" w:rsidRPr="006D4972" w:rsidRDefault="005F7C65" w:rsidP="005F7C65">
      <w:pPr>
        <w:rPr>
          <w:rFonts w:ascii="Arial" w:hAnsi="Arial" w:cs="Arial"/>
          <w:b/>
          <w:sz w:val="20"/>
          <w:lang w:val="es-MX" w:eastAsia="es-MX"/>
        </w:rPr>
      </w:pPr>
    </w:p>
    <w:p w14:paraId="2F2CE59B" w14:textId="77777777" w:rsidR="005F7C65" w:rsidRPr="005F7C65" w:rsidRDefault="005F7C65" w:rsidP="006D4972">
      <w:pPr>
        <w:jc w:val="both"/>
        <w:rPr>
          <w:rFonts w:ascii="Arial" w:hAnsi="Arial" w:cs="Arial"/>
          <w:sz w:val="20"/>
          <w:lang w:val="es-MX" w:eastAsia="es-MX"/>
        </w:rPr>
      </w:pPr>
      <w:r w:rsidRPr="006D4972">
        <w:rPr>
          <w:rFonts w:ascii="Arial" w:hAnsi="Arial" w:cs="Arial"/>
          <w:b/>
          <w:sz w:val="20"/>
          <w:lang w:val="es-MX" w:eastAsia="es-MX"/>
        </w:rPr>
        <w:t xml:space="preserve">XXII. </w:t>
      </w:r>
      <w:r w:rsidRPr="005F7C65">
        <w:rPr>
          <w:rFonts w:ascii="Arial" w:hAnsi="Arial" w:cs="Arial"/>
          <w:sz w:val="20"/>
          <w:lang w:eastAsia="es-MX"/>
        </w:rPr>
        <w:t>Contar con la solidaridad, sensibilidad y respeto de la sociedad, para que su desarrollo no sea perjudicado por el ruido que provoca la música, los cohetes o cualquier otro que altere la integridad física y emocional de la persona; y</w:t>
      </w:r>
    </w:p>
    <w:p w14:paraId="68713DF4"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proofErr w:type="gramStart"/>
      <w:r>
        <w:rPr>
          <w:rFonts w:ascii="Arial" w:hAnsi="Arial" w:cs="Arial"/>
          <w:b/>
          <w:i/>
          <w:sz w:val="16"/>
          <w:szCs w:val="16"/>
        </w:rPr>
        <w:t>Adicionada</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5B62A0E4" w14:textId="77777777" w:rsidR="005F7C65" w:rsidRPr="005F7C65" w:rsidRDefault="005F7C65" w:rsidP="005F7C65">
      <w:pPr>
        <w:jc w:val="right"/>
        <w:rPr>
          <w:rStyle w:val="Hipervnculo"/>
          <w:rFonts w:ascii="Arial" w:hAnsi="Arial" w:cs="Arial"/>
          <w:b/>
          <w:i/>
          <w:sz w:val="16"/>
          <w:szCs w:val="16"/>
        </w:rPr>
      </w:pPr>
      <w:hyperlink r:id="rId26" w:history="1">
        <w:r w:rsidRPr="005F7C65">
          <w:rPr>
            <w:rStyle w:val="Hipervnculo"/>
            <w:rFonts w:ascii="Arial" w:hAnsi="Arial" w:cs="Arial"/>
            <w:b/>
            <w:i/>
            <w:sz w:val="16"/>
            <w:szCs w:val="16"/>
          </w:rPr>
          <w:t>https://po.tamaulipas.gob.mx/wp-content/uploads/2023/12/cxlviii-Ext.No_.34-111223.pdf</w:t>
        </w:r>
      </w:hyperlink>
    </w:p>
    <w:p w14:paraId="681D31E0" w14:textId="77777777" w:rsidR="00904E14" w:rsidRDefault="00904E14" w:rsidP="006D4972">
      <w:pPr>
        <w:jc w:val="both"/>
        <w:rPr>
          <w:rFonts w:ascii="Arial" w:hAnsi="Arial" w:cs="Arial"/>
          <w:b/>
          <w:sz w:val="20"/>
          <w:lang w:val="es-MX" w:eastAsia="es-MX"/>
        </w:rPr>
      </w:pPr>
    </w:p>
    <w:p w14:paraId="430F494C"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XXI</w:t>
      </w:r>
      <w:r w:rsidR="005F7C65">
        <w:rPr>
          <w:rFonts w:ascii="Arial" w:hAnsi="Arial" w:cs="Arial"/>
          <w:b/>
          <w:sz w:val="20"/>
          <w:lang w:val="es-MX" w:eastAsia="es-MX"/>
        </w:rPr>
        <w:t>I</w:t>
      </w:r>
      <w:r w:rsidRPr="006D4972">
        <w:rPr>
          <w:rFonts w:ascii="Arial" w:hAnsi="Arial" w:cs="Arial"/>
          <w:b/>
          <w:sz w:val="20"/>
          <w:lang w:val="es-MX" w:eastAsia="es-MX"/>
        </w:rPr>
        <w:t xml:space="preserve">I. </w:t>
      </w:r>
      <w:r w:rsidRPr="006D4972">
        <w:rPr>
          <w:rFonts w:ascii="Arial" w:hAnsi="Arial" w:cs="Arial"/>
          <w:sz w:val="20"/>
          <w:lang w:val="es-MX" w:eastAsia="es-MX"/>
        </w:rPr>
        <w:t xml:space="preserve">Los demás que garanticen su integridad, </w:t>
      </w:r>
      <w:proofErr w:type="gramStart"/>
      <w:r w:rsidRPr="006D4972">
        <w:rPr>
          <w:rFonts w:ascii="Arial" w:hAnsi="Arial" w:cs="Arial"/>
          <w:sz w:val="20"/>
          <w:lang w:val="es-MX" w:eastAsia="es-MX"/>
        </w:rPr>
        <w:t>dignidad,  bienestar</w:t>
      </w:r>
      <w:proofErr w:type="gramEnd"/>
      <w:r w:rsidRPr="006D4972">
        <w:rPr>
          <w:rFonts w:ascii="Arial" w:hAnsi="Arial" w:cs="Arial"/>
          <w:sz w:val="20"/>
          <w:lang w:val="es-MX" w:eastAsia="es-MX"/>
        </w:rPr>
        <w:t xml:space="preserve"> y plena integración a la sociedad de acuerdo con las distintas disposiciones constitucionales y legales.</w:t>
      </w:r>
    </w:p>
    <w:p w14:paraId="3C7BCA2B" w14:textId="77777777" w:rsidR="005F7C65" w:rsidRPr="007C07E6" w:rsidRDefault="005F7C65" w:rsidP="005F7C65">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r>
        <w:rPr>
          <w:rFonts w:ascii="Arial" w:hAnsi="Arial" w:cs="Arial"/>
          <w:b/>
          <w:i/>
          <w:sz w:val="16"/>
          <w:szCs w:val="16"/>
        </w:rPr>
        <w:t>Recorrida (antes Fracción XXII</w:t>
      </w:r>
      <w:proofErr w:type="gramStart"/>
      <w:r>
        <w:rPr>
          <w:rFonts w:ascii="Arial" w:hAnsi="Arial" w:cs="Arial"/>
          <w:b/>
          <w:i/>
          <w:sz w:val="16"/>
          <w:szCs w:val="16"/>
        </w:rPr>
        <w:t>)</w:t>
      </w:r>
      <w:r w:rsidRPr="007C07E6">
        <w:rPr>
          <w:rFonts w:ascii="Arial" w:hAnsi="Arial" w:cs="Arial"/>
          <w:b/>
          <w:i/>
          <w:sz w:val="16"/>
          <w:szCs w:val="16"/>
        </w:rPr>
        <w:t>,  P.O.</w:t>
      </w:r>
      <w:proofErr w:type="gramEnd"/>
      <w:r w:rsidRPr="007C07E6">
        <w:rPr>
          <w:rFonts w:ascii="Arial" w:hAnsi="Arial" w:cs="Arial"/>
          <w:b/>
          <w:i/>
          <w:sz w:val="16"/>
          <w:szCs w:val="16"/>
        </w:rPr>
        <w:t xml:space="preserve"> </w:t>
      </w:r>
      <w:proofErr w:type="gramStart"/>
      <w:r>
        <w:rPr>
          <w:rFonts w:ascii="Arial" w:hAnsi="Arial" w:cs="Arial"/>
          <w:b/>
          <w:i/>
          <w:sz w:val="16"/>
          <w:szCs w:val="16"/>
        </w:rPr>
        <w:t xml:space="preserve">Extraordinario </w:t>
      </w:r>
      <w:r w:rsidRPr="007C07E6">
        <w:rPr>
          <w:rFonts w:ascii="Arial" w:hAnsi="Arial" w:cs="Arial"/>
          <w:b/>
          <w:i/>
          <w:sz w:val="16"/>
          <w:szCs w:val="16"/>
        </w:rPr>
        <w:t xml:space="preserve"> No</w:t>
      </w:r>
      <w:proofErr w:type="gramEnd"/>
      <w:r w:rsidRPr="007C07E6">
        <w:rPr>
          <w:rFonts w:ascii="Arial" w:hAnsi="Arial" w:cs="Arial"/>
          <w:b/>
          <w:i/>
          <w:sz w:val="16"/>
          <w:szCs w:val="16"/>
        </w:rPr>
        <w:t xml:space="preserve">. </w:t>
      </w:r>
      <w:r>
        <w:rPr>
          <w:rFonts w:ascii="Arial" w:hAnsi="Arial" w:cs="Arial"/>
          <w:b/>
          <w:i/>
          <w:sz w:val="16"/>
          <w:szCs w:val="16"/>
        </w:rPr>
        <w:t>34</w:t>
      </w:r>
      <w:r w:rsidRPr="007C07E6">
        <w:rPr>
          <w:rFonts w:ascii="Arial" w:hAnsi="Arial" w:cs="Arial"/>
          <w:b/>
          <w:i/>
          <w:sz w:val="16"/>
          <w:szCs w:val="16"/>
        </w:rPr>
        <w:t xml:space="preserve">, del </w:t>
      </w:r>
      <w:r>
        <w:rPr>
          <w:rFonts w:ascii="Arial" w:hAnsi="Arial" w:cs="Arial"/>
          <w:b/>
          <w:i/>
          <w:sz w:val="16"/>
          <w:szCs w:val="16"/>
        </w:rPr>
        <w:t>11</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74079A20" w14:textId="77777777" w:rsidR="006D4972" w:rsidRPr="005F7C65" w:rsidRDefault="005F7C65" w:rsidP="005F7C65">
      <w:pPr>
        <w:jc w:val="right"/>
        <w:rPr>
          <w:rFonts w:ascii="Arial" w:hAnsi="Arial" w:cs="Arial"/>
          <w:b/>
          <w:i/>
          <w:color w:val="0000FF"/>
          <w:sz w:val="16"/>
          <w:szCs w:val="16"/>
          <w:u w:val="single"/>
        </w:rPr>
      </w:pPr>
      <w:hyperlink r:id="rId27" w:history="1">
        <w:r w:rsidRPr="005F7C65">
          <w:rPr>
            <w:rStyle w:val="Hipervnculo"/>
            <w:rFonts w:ascii="Arial" w:hAnsi="Arial" w:cs="Arial"/>
            <w:b/>
            <w:i/>
            <w:sz w:val="16"/>
            <w:szCs w:val="16"/>
          </w:rPr>
          <w:t>https://po.tamaulipas.gob.mx/wp-content/uploads/2023/12/cxlviii-Ext.No_.34-111223.pdf</w:t>
        </w:r>
      </w:hyperlink>
    </w:p>
    <w:p w14:paraId="62B0BAE7" w14:textId="77777777" w:rsidR="00497630" w:rsidRDefault="00497630" w:rsidP="006D4972">
      <w:pPr>
        <w:jc w:val="both"/>
        <w:rPr>
          <w:rFonts w:ascii="Arial" w:hAnsi="Arial" w:cs="Arial"/>
          <w:sz w:val="20"/>
          <w:lang w:val="es-MX" w:eastAsia="es-MX"/>
        </w:rPr>
      </w:pPr>
    </w:p>
    <w:p w14:paraId="30FF24BB" w14:textId="77777777" w:rsidR="00497630" w:rsidRPr="00497630" w:rsidRDefault="00497630" w:rsidP="00497630">
      <w:pPr>
        <w:jc w:val="both"/>
        <w:rPr>
          <w:rFonts w:ascii="Arial" w:hAnsi="Arial" w:cs="Arial"/>
          <w:sz w:val="20"/>
          <w:lang w:eastAsia="es-MX"/>
        </w:rPr>
      </w:pPr>
      <w:r w:rsidRPr="00497630">
        <w:rPr>
          <w:rFonts w:ascii="Arial" w:hAnsi="Arial" w:cs="Arial"/>
          <w:b/>
          <w:sz w:val="20"/>
          <w:lang w:eastAsia="es-MX"/>
        </w:rPr>
        <w:t xml:space="preserve">Artículo 10 Bis. </w:t>
      </w:r>
      <w:r w:rsidRPr="00497630">
        <w:rPr>
          <w:rFonts w:ascii="Arial" w:hAnsi="Arial" w:cs="Arial"/>
          <w:sz w:val="20"/>
          <w:lang w:eastAsia="es-MX"/>
        </w:rPr>
        <w:t>Con la finalidad de garantizar los derechos de las personas con la condición del espectro autista y su plena inclusión social, las autoridades estatales y municipales se coordinarán en aras de establecer centros de atención integral, de conformidad con los estudios e índices de prevalencia de este padecimiento entre la población tamaulipeca.</w:t>
      </w:r>
    </w:p>
    <w:p w14:paraId="4730FA97" w14:textId="77777777" w:rsidR="00497630" w:rsidRPr="006D4972" w:rsidRDefault="00497630" w:rsidP="006D4972">
      <w:pPr>
        <w:jc w:val="both"/>
        <w:rPr>
          <w:rFonts w:ascii="Arial" w:hAnsi="Arial" w:cs="Arial"/>
          <w:sz w:val="20"/>
          <w:lang w:val="es-MX" w:eastAsia="es-MX"/>
        </w:rPr>
      </w:pPr>
    </w:p>
    <w:p w14:paraId="3D0A58D5"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SECCIÓN SEGUNDA</w:t>
      </w:r>
    </w:p>
    <w:p w14:paraId="50FEC562"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OBLIGACIONES</w:t>
      </w:r>
    </w:p>
    <w:p w14:paraId="58E730EB" w14:textId="77777777" w:rsidR="006D4972" w:rsidRPr="006D4972" w:rsidRDefault="006D4972" w:rsidP="006D4972">
      <w:pPr>
        <w:jc w:val="center"/>
        <w:rPr>
          <w:rFonts w:ascii="Arial" w:hAnsi="Arial" w:cs="Arial"/>
          <w:b/>
          <w:sz w:val="20"/>
          <w:lang w:val="es-MX" w:eastAsia="es-MX"/>
        </w:rPr>
      </w:pPr>
    </w:p>
    <w:p w14:paraId="384C8BE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11.</w:t>
      </w:r>
      <w:r w:rsidRPr="006D4972">
        <w:rPr>
          <w:rFonts w:ascii="Arial" w:hAnsi="Arial" w:cs="Arial"/>
          <w:sz w:val="20"/>
          <w:lang w:val="es-MX" w:eastAsia="es-MX"/>
        </w:rPr>
        <w:t xml:space="preserve"> Son sujetos obligados a garantizar el ejercicio de los derechos descritos en el artículo anterior, los siguientes: </w:t>
      </w:r>
    </w:p>
    <w:p w14:paraId="6BA0D3CB" w14:textId="77777777" w:rsidR="006D4972" w:rsidRPr="006D4972" w:rsidRDefault="006D4972" w:rsidP="006D4972">
      <w:pPr>
        <w:jc w:val="both"/>
        <w:rPr>
          <w:rFonts w:ascii="Arial" w:hAnsi="Arial" w:cs="Arial"/>
          <w:sz w:val="20"/>
          <w:lang w:val="es-MX" w:eastAsia="es-MX"/>
        </w:rPr>
      </w:pPr>
    </w:p>
    <w:p w14:paraId="13EA04A4"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t>I.</w:t>
      </w:r>
      <w:r w:rsidRPr="00904E14">
        <w:rPr>
          <w:rFonts w:ascii="Arial" w:hAnsi="Arial" w:cs="Arial"/>
          <w:sz w:val="20"/>
          <w:lang w:eastAsia="es-MX"/>
        </w:rPr>
        <w:t xml:space="preserve"> Las instituciones públicas del Estado de Tamaulipas y sus municipios, para atender y garantizar los derechos descritos en el artículo anterior en favor de las personas con la condición del espectro autista o con trastornos del neurodesarrollo, en el ejercicio de sus respectivas competencias. Fundamentalmente, las dependencias del sector salud y de educación, para garantizar diagnósticos temprano y atención adecuada en la infancia; </w:t>
      </w:r>
    </w:p>
    <w:p w14:paraId="13C0BEA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45ED38C"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24E69B9F" w14:textId="77777777" w:rsidR="00904E14" w:rsidRPr="00904E14" w:rsidRDefault="00904E14" w:rsidP="00904E14">
      <w:pPr>
        <w:autoSpaceDE w:val="0"/>
        <w:autoSpaceDN w:val="0"/>
        <w:adjustRightInd w:val="0"/>
        <w:jc w:val="both"/>
        <w:rPr>
          <w:rFonts w:ascii="Arial" w:hAnsi="Arial" w:cs="Arial"/>
          <w:sz w:val="20"/>
          <w:lang w:eastAsia="es-MX"/>
        </w:rPr>
      </w:pPr>
    </w:p>
    <w:p w14:paraId="3DECDC9B"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t>II.</w:t>
      </w:r>
      <w:r w:rsidRPr="00904E14">
        <w:rPr>
          <w:rFonts w:ascii="Arial" w:hAnsi="Arial" w:cs="Arial"/>
          <w:sz w:val="20"/>
          <w:lang w:eastAsia="es-MX"/>
        </w:rPr>
        <w:t xml:space="preserve"> Las instituciones privadas con servicios especializados en la atención de la condición del espectro autista o de los trastornos del neurodesarrollo, que los presten a nombre del Estado; </w:t>
      </w:r>
    </w:p>
    <w:p w14:paraId="42D808D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74D7F479"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A6943F0" w14:textId="77777777" w:rsidR="00904E14" w:rsidRDefault="00904E14" w:rsidP="00904E14">
      <w:pPr>
        <w:autoSpaceDE w:val="0"/>
        <w:autoSpaceDN w:val="0"/>
        <w:adjustRightInd w:val="0"/>
        <w:jc w:val="both"/>
        <w:rPr>
          <w:rFonts w:ascii="Arial" w:hAnsi="Arial" w:cs="Arial"/>
          <w:sz w:val="20"/>
          <w:lang w:eastAsia="es-MX"/>
        </w:rPr>
      </w:pPr>
      <w:r w:rsidRPr="00904E14">
        <w:rPr>
          <w:rFonts w:ascii="Arial" w:hAnsi="Arial" w:cs="Arial"/>
          <w:b/>
          <w:sz w:val="20"/>
          <w:lang w:eastAsia="es-MX"/>
        </w:rPr>
        <w:lastRenderedPageBreak/>
        <w:t>III.</w:t>
      </w:r>
      <w:r w:rsidRPr="00904E14">
        <w:rPr>
          <w:rFonts w:ascii="Arial" w:hAnsi="Arial" w:cs="Arial"/>
          <w:sz w:val="20"/>
          <w:lang w:eastAsia="es-MX"/>
        </w:rPr>
        <w:t xml:space="preserve"> Los padres o tutores, para otorgar los alimentos y representar los intereses y derechos de las personas con la condición del espectro autista o con trastornos del neurodesarrollo; </w:t>
      </w:r>
    </w:p>
    <w:p w14:paraId="43602E65"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BE0BB39"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577B4E13" w14:textId="77777777" w:rsidR="00904E14" w:rsidRPr="00904E14" w:rsidRDefault="00904E14" w:rsidP="00904E14">
      <w:pPr>
        <w:autoSpaceDE w:val="0"/>
        <w:autoSpaceDN w:val="0"/>
        <w:adjustRightInd w:val="0"/>
        <w:jc w:val="both"/>
        <w:rPr>
          <w:rFonts w:ascii="Arial" w:hAnsi="Arial" w:cs="Arial"/>
          <w:sz w:val="20"/>
          <w:lang w:eastAsia="es-MX"/>
        </w:rPr>
      </w:pPr>
    </w:p>
    <w:p w14:paraId="306F1CF9" w14:textId="77777777" w:rsidR="006D4972" w:rsidRDefault="00904E14" w:rsidP="00904E14">
      <w:pPr>
        <w:jc w:val="both"/>
        <w:rPr>
          <w:rFonts w:ascii="Arial" w:hAnsi="Arial" w:cs="Arial"/>
          <w:sz w:val="20"/>
          <w:lang w:eastAsia="es-MX"/>
        </w:rPr>
      </w:pPr>
      <w:r w:rsidRPr="00904E14">
        <w:rPr>
          <w:rFonts w:ascii="Arial" w:hAnsi="Arial" w:cs="Arial"/>
          <w:b/>
          <w:sz w:val="20"/>
          <w:lang w:eastAsia="es-MX"/>
        </w:rPr>
        <w:t>IV.</w:t>
      </w:r>
      <w:r w:rsidRPr="00904E14">
        <w:rPr>
          <w:rFonts w:ascii="Arial" w:hAnsi="Arial" w:cs="Arial"/>
          <w:sz w:val="20"/>
          <w:lang w:eastAsia="es-MX"/>
        </w:rPr>
        <w:t xml:space="preserve"> Los profesionales de la medicina, educación y demás profesionistas que resulten necesarios para alcanzar la habilitación debida de las personas con la condición del espectro autista o con trastornos del neurodesarrollo, fundamentalmente los profesionales del sector salud y educación para garantizar la detección temprana y la atención adecuada en la niñez;</w:t>
      </w:r>
    </w:p>
    <w:p w14:paraId="31B74FC7"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07C5E88"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E436E0F" w14:textId="77777777" w:rsidR="00904E14" w:rsidRPr="00904E14" w:rsidRDefault="00904E14" w:rsidP="00904E14">
      <w:pPr>
        <w:jc w:val="both"/>
        <w:rPr>
          <w:rFonts w:ascii="Arial" w:hAnsi="Arial" w:cs="Arial"/>
          <w:sz w:val="20"/>
          <w:lang w:eastAsia="es-MX"/>
        </w:rPr>
      </w:pPr>
    </w:p>
    <w:p w14:paraId="1BE20972" w14:textId="77777777" w:rsidR="006D4972" w:rsidRPr="00904E14" w:rsidRDefault="006D4972" w:rsidP="00904E14">
      <w:pPr>
        <w:jc w:val="both"/>
        <w:rPr>
          <w:rFonts w:ascii="Arial" w:hAnsi="Arial" w:cs="Arial"/>
          <w:sz w:val="20"/>
          <w:lang w:eastAsia="es-MX"/>
        </w:rPr>
      </w:pPr>
      <w:r w:rsidRPr="00904E14">
        <w:rPr>
          <w:rFonts w:ascii="Arial" w:hAnsi="Arial" w:cs="Arial"/>
          <w:b/>
          <w:sz w:val="20"/>
          <w:lang w:eastAsia="es-MX"/>
        </w:rPr>
        <w:t>V.</w:t>
      </w:r>
      <w:r w:rsidRPr="00904E14">
        <w:rPr>
          <w:rFonts w:ascii="Arial" w:hAnsi="Arial" w:cs="Arial"/>
          <w:sz w:val="20"/>
          <w:lang w:eastAsia="es-MX"/>
        </w:rPr>
        <w:t xml:space="preserve"> Los integrantes del sector social y privado; y</w:t>
      </w:r>
    </w:p>
    <w:p w14:paraId="499125A4" w14:textId="77777777" w:rsidR="006D4972" w:rsidRPr="006D4972" w:rsidRDefault="006D4972" w:rsidP="006D4972">
      <w:pPr>
        <w:jc w:val="both"/>
        <w:rPr>
          <w:rFonts w:ascii="Arial" w:hAnsi="Arial" w:cs="Arial"/>
          <w:sz w:val="20"/>
          <w:lang w:val="es-MX" w:eastAsia="es-MX"/>
        </w:rPr>
      </w:pPr>
    </w:p>
    <w:p w14:paraId="605DEC81"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Todos aquéllos que determine la presente Ley o cualquier otro ordenamiento jurídico que resulte aplicable. </w:t>
      </w:r>
    </w:p>
    <w:p w14:paraId="0E46E83C" w14:textId="77777777" w:rsidR="006D4972" w:rsidRPr="006D4972" w:rsidRDefault="006D4972" w:rsidP="006D4972">
      <w:pPr>
        <w:jc w:val="center"/>
        <w:rPr>
          <w:rFonts w:ascii="Arial" w:hAnsi="Arial" w:cs="Arial"/>
          <w:b/>
          <w:sz w:val="20"/>
          <w:lang w:val="es-MX" w:eastAsia="es-MX"/>
        </w:rPr>
      </w:pPr>
    </w:p>
    <w:p w14:paraId="5147F154"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CAPÍTULO III</w:t>
      </w:r>
    </w:p>
    <w:p w14:paraId="500211CF" w14:textId="77777777" w:rsidR="0015640D" w:rsidRDefault="0015640D" w:rsidP="0015640D">
      <w:pPr>
        <w:pStyle w:val="Prrafodelista"/>
        <w:autoSpaceDE w:val="0"/>
        <w:autoSpaceDN w:val="0"/>
        <w:adjustRightInd w:val="0"/>
        <w:ind w:left="0"/>
        <w:jc w:val="center"/>
        <w:rPr>
          <w:rFonts w:ascii="Arial" w:hAnsi="Arial" w:cs="Arial"/>
          <w:b/>
          <w:sz w:val="20"/>
          <w:lang w:val="es-MX" w:eastAsia="es-MX"/>
        </w:rPr>
      </w:pPr>
      <w:r w:rsidRPr="0015640D">
        <w:rPr>
          <w:rFonts w:ascii="Arial" w:hAnsi="Arial" w:cs="Arial"/>
          <w:b/>
          <w:sz w:val="20"/>
          <w:lang w:val="es-MX" w:eastAsia="es-MX"/>
        </w:rPr>
        <w:t>DE</w:t>
      </w:r>
      <w:r>
        <w:rPr>
          <w:rFonts w:ascii="Arial" w:hAnsi="Arial" w:cs="Arial"/>
          <w:b/>
          <w:sz w:val="20"/>
          <w:lang w:val="es-MX" w:eastAsia="es-MX"/>
        </w:rPr>
        <w:t xml:space="preserve"> LA COMISIÓN INTERINSTITUCIONAL </w:t>
      </w:r>
      <w:r w:rsidRPr="0015640D">
        <w:rPr>
          <w:rFonts w:ascii="Arial" w:hAnsi="Arial" w:cs="Arial"/>
          <w:b/>
          <w:sz w:val="20"/>
          <w:lang w:val="es-MX" w:eastAsia="es-MX"/>
        </w:rPr>
        <w:t>ESTATAL</w:t>
      </w:r>
      <w:r>
        <w:rPr>
          <w:rFonts w:ascii="Arial" w:hAnsi="Arial" w:cs="Arial"/>
          <w:b/>
          <w:sz w:val="20"/>
          <w:lang w:val="es-MX" w:eastAsia="es-MX"/>
        </w:rPr>
        <w:t xml:space="preserve"> </w:t>
      </w:r>
      <w:r w:rsidRPr="0015640D">
        <w:rPr>
          <w:rFonts w:ascii="Arial" w:hAnsi="Arial" w:cs="Arial"/>
          <w:b/>
          <w:sz w:val="20"/>
          <w:lang w:val="es-MX" w:eastAsia="es-MX"/>
        </w:rPr>
        <w:t xml:space="preserve">DE ATENCIÓN AL </w:t>
      </w:r>
    </w:p>
    <w:p w14:paraId="7A721A6C" w14:textId="77777777" w:rsidR="0015640D" w:rsidRDefault="0015640D" w:rsidP="0015640D">
      <w:pPr>
        <w:pStyle w:val="Prrafodelista"/>
        <w:autoSpaceDE w:val="0"/>
        <w:autoSpaceDN w:val="0"/>
        <w:adjustRightInd w:val="0"/>
        <w:ind w:left="0"/>
        <w:jc w:val="center"/>
        <w:rPr>
          <w:rFonts w:ascii="Arial" w:hAnsi="Arial" w:cs="Arial"/>
          <w:b/>
          <w:sz w:val="20"/>
          <w:lang w:val="es-MX" w:eastAsia="es-MX"/>
        </w:rPr>
      </w:pPr>
      <w:r w:rsidRPr="0015640D">
        <w:rPr>
          <w:rFonts w:ascii="Arial" w:hAnsi="Arial" w:cs="Arial"/>
          <w:b/>
          <w:sz w:val="20"/>
          <w:lang w:val="es-MX" w:eastAsia="es-MX"/>
        </w:rPr>
        <w:t>ESPECTRO AUTISTA Y</w:t>
      </w:r>
      <w:r>
        <w:rPr>
          <w:rFonts w:ascii="Arial" w:hAnsi="Arial" w:cs="Arial"/>
          <w:b/>
          <w:sz w:val="20"/>
          <w:lang w:val="es-MX" w:eastAsia="es-MX"/>
        </w:rPr>
        <w:t xml:space="preserve"> TRASTORNOS </w:t>
      </w:r>
      <w:r w:rsidRPr="0015640D">
        <w:rPr>
          <w:rFonts w:ascii="Arial" w:hAnsi="Arial" w:cs="Arial"/>
          <w:b/>
          <w:sz w:val="20"/>
          <w:lang w:val="es-MX" w:eastAsia="es-MX"/>
        </w:rPr>
        <w:t>DEL NEURODESARROLLO</w:t>
      </w:r>
      <w:r w:rsidRPr="0015640D">
        <w:rPr>
          <w:rFonts w:ascii="Arial" w:hAnsi="Arial" w:cs="Arial"/>
          <w:b/>
          <w:sz w:val="20"/>
          <w:lang w:val="es-MX" w:eastAsia="es-MX"/>
        </w:rPr>
        <w:cr/>
      </w:r>
    </w:p>
    <w:p w14:paraId="066C947A" w14:textId="77777777" w:rsidR="0015640D" w:rsidRPr="0015640D" w:rsidRDefault="0015640D" w:rsidP="0015640D">
      <w:pPr>
        <w:pStyle w:val="Prrafodelista"/>
        <w:autoSpaceDE w:val="0"/>
        <w:autoSpaceDN w:val="0"/>
        <w:adjustRightInd w:val="0"/>
        <w:ind w:left="0"/>
        <w:jc w:val="right"/>
        <w:rPr>
          <w:rFonts w:ascii="Arial" w:hAnsi="Arial" w:cs="Arial"/>
          <w:b/>
          <w:sz w:val="20"/>
          <w:lang w:val="es-MX" w:eastAsia="es-MX"/>
        </w:rPr>
      </w:pPr>
      <w:proofErr w:type="gramStart"/>
      <w:r>
        <w:rPr>
          <w:rFonts w:ascii="Arial" w:hAnsi="Arial" w:cs="Arial"/>
          <w:b/>
          <w:i/>
          <w:sz w:val="16"/>
          <w:szCs w:val="16"/>
          <w:lang w:val="es-MX"/>
        </w:rPr>
        <w:t xml:space="preserve">Denominación  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E88CDE3" w14:textId="77777777" w:rsidR="0015640D" w:rsidRPr="00721F81" w:rsidRDefault="0015640D" w:rsidP="0015640D">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314F2E78" w14:textId="77777777" w:rsidR="006D4972" w:rsidRPr="006D4972" w:rsidRDefault="006D4972" w:rsidP="006D4972">
      <w:pPr>
        <w:jc w:val="center"/>
        <w:rPr>
          <w:rFonts w:ascii="Arial" w:hAnsi="Arial" w:cs="Arial"/>
          <w:b/>
          <w:sz w:val="20"/>
          <w:lang w:val="es-MX" w:eastAsia="es-MX"/>
        </w:rPr>
      </w:pPr>
    </w:p>
    <w:p w14:paraId="45B6837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12. </w:t>
      </w:r>
      <w:r w:rsidR="00904E14" w:rsidRPr="00904E14">
        <w:rPr>
          <w:rFonts w:ascii="Arial" w:hAnsi="Arial" w:cs="Arial"/>
          <w:sz w:val="20"/>
          <w:lang w:val="es-MX" w:eastAsia="es-MX"/>
        </w:rPr>
        <w:t xml:space="preserve">Se crea la Comisión </w:t>
      </w:r>
      <w:proofErr w:type="spellStart"/>
      <w:r w:rsidR="00904E14" w:rsidRPr="00904E14">
        <w:rPr>
          <w:rFonts w:ascii="Arial" w:hAnsi="Arial" w:cs="Arial"/>
          <w:sz w:val="20"/>
          <w:lang w:val="es-MX" w:eastAsia="es-MX"/>
        </w:rPr>
        <w:t>lnterinstitucional</w:t>
      </w:r>
      <w:proofErr w:type="spellEnd"/>
      <w:r w:rsidR="00904E14" w:rsidRPr="00904E14">
        <w:rPr>
          <w:rFonts w:ascii="Arial" w:hAnsi="Arial" w:cs="Arial"/>
          <w:sz w:val="20"/>
          <w:lang w:val="es-MX" w:eastAsia="es-MX"/>
        </w:rPr>
        <w:t xml:space="preserve"> Estatal de Atención al Espectro Autista y Trastornos del Neurodesarrollo como una instancia de carácter permanente del Gobierno del Estado, que tendrá por objeto garantizar que la ejecución de los programas en materia de atención a las personas con la condición del espectro autista o con trastornos del neurodesarrollo se realice de manera </w:t>
      </w:r>
      <w:r w:rsidR="0015640D">
        <w:rPr>
          <w:rFonts w:ascii="Arial" w:hAnsi="Arial" w:cs="Arial"/>
          <w:sz w:val="20"/>
          <w:lang w:val="es-MX" w:eastAsia="es-MX"/>
        </w:rPr>
        <w:t xml:space="preserve">                    </w:t>
      </w:r>
      <w:r w:rsidR="00904E14" w:rsidRPr="00904E14">
        <w:rPr>
          <w:rFonts w:ascii="Arial" w:hAnsi="Arial" w:cs="Arial"/>
          <w:sz w:val="20"/>
          <w:lang w:val="es-MX" w:eastAsia="es-MX"/>
        </w:rPr>
        <w:t>coordinada.</w:t>
      </w:r>
      <w:r w:rsidR="0015640D">
        <w:rPr>
          <w:rFonts w:ascii="Arial" w:hAnsi="Arial" w:cs="Arial"/>
          <w:sz w:val="20"/>
          <w:lang w:val="es-MX" w:eastAsia="es-MX"/>
        </w:rPr>
        <w:t xml:space="preserve"> </w:t>
      </w:r>
      <w:r w:rsidR="00904E14" w:rsidRPr="00904E14">
        <w:rPr>
          <w:rFonts w:ascii="Arial" w:hAnsi="Arial" w:cs="Arial"/>
          <w:sz w:val="20"/>
          <w:lang w:val="es-MX" w:eastAsia="es-MX"/>
        </w:rPr>
        <w:t>Los acuerdos adoptados en el seno de la Comisión serán obligatorios, por lo que las autoridades competentes deberán cumplirlos a fin de lograr los objetivos de la presente Ley.</w:t>
      </w:r>
    </w:p>
    <w:p w14:paraId="05DF40B5" w14:textId="77777777" w:rsidR="00904E14" w:rsidRPr="005A7B0E" w:rsidRDefault="00904E14" w:rsidP="00904E14">
      <w:pPr>
        <w:pStyle w:val="Prrafodelista"/>
        <w:autoSpaceDE w:val="0"/>
        <w:autoSpaceDN w:val="0"/>
        <w:adjustRightInd w:val="0"/>
        <w:ind w:left="1004"/>
        <w:jc w:val="right"/>
        <w:rPr>
          <w:rFonts w:cs="Arial"/>
          <w:b/>
          <w:sz w:val="20"/>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0C2219D"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12907747" w14:textId="77777777" w:rsidR="006D4972" w:rsidRPr="006D4972" w:rsidRDefault="006D4972" w:rsidP="006D4972">
      <w:pPr>
        <w:jc w:val="both"/>
        <w:rPr>
          <w:rFonts w:ascii="Arial" w:hAnsi="Arial" w:cs="Arial"/>
          <w:sz w:val="20"/>
          <w:lang w:val="es-MX" w:eastAsia="es-MX"/>
        </w:rPr>
      </w:pPr>
    </w:p>
    <w:p w14:paraId="4B3CA03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13. </w:t>
      </w:r>
      <w:r w:rsidRPr="006D4972">
        <w:rPr>
          <w:rFonts w:ascii="Arial" w:hAnsi="Arial" w:cs="Arial"/>
          <w:sz w:val="20"/>
          <w:lang w:val="es-MX" w:eastAsia="es-MX"/>
        </w:rPr>
        <w:t xml:space="preserve">La Comisión estará integrada por los titulares de las siguientes dependencias de la Administración Pública Estatal: </w:t>
      </w:r>
    </w:p>
    <w:p w14:paraId="6FDADAAE" w14:textId="77777777" w:rsidR="006D4972" w:rsidRPr="006D4972" w:rsidRDefault="006D4972" w:rsidP="006D4972">
      <w:pPr>
        <w:jc w:val="both"/>
        <w:rPr>
          <w:rFonts w:ascii="Arial" w:hAnsi="Arial" w:cs="Arial"/>
          <w:sz w:val="20"/>
          <w:lang w:val="es-MX" w:eastAsia="es-MX"/>
        </w:rPr>
      </w:pPr>
    </w:p>
    <w:p w14:paraId="3A0445B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La Secretaría de Salud, que presidirá la Comisión;</w:t>
      </w:r>
    </w:p>
    <w:p w14:paraId="50F344BD" w14:textId="77777777" w:rsidR="006D4972" w:rsidRPr="006D4972" w:rsidRDefault="006D4972" w:rsidP="006D4972">
      <w:pPr>
        <w:jc w:val="both"/>
        <w:rPr>
          <w:rFonts w:ascii="Arial" w:hAnsi="Arial" w:cs="Arial"/>
          <w:sz w:val="20"/>
          <w:lang w:val="es-MX" w:eastAsia="es-MX"/>
        </w:rPr>
      </w:pPr>
    </w:p>
    <w:p w14:paraId="1FA0D68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 xml:space="preserve">La Secretaría General de Gobierno; </w:t>
      </w:r>
    </w:p>
    <w:p w14:paraId="7853115E" w14:textId="77777777" w:rsidR="006D4972" w:rsidRPr="006D4972" w:rsidRDefault="006D4972" w:rsidP="006D4972">
      <w:pPr>
        <w:jc w:val="both"/>
        <w:rPr>
          <w:rFonts w:ascii="Arial" w:hAnsi="Arial" w:cs="Arial"/>
          <w:sz w:val="20"/>
          <w:lang w:val="es-MX" w:eastAsia="es-MX"/>
        </w:rPr>
      </w:pPr>
    </w:p>
    <w:p w14:paraId="25CE4DE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La Secretaría de Educación; </w:t>
      </w:r>
    </w:p>
    <w:p w14:paraId="768FF321" w14:textId="77777777" w:rsidR="006D4972" w:rsidRPr="006D4972" w:rsidRDefault="006D4972" w:rsidP="006D4972">
      <w:pPr>
        <w:jc w:val="both"/>
        <w:rPr>
          <w:rFonts w:ascii="Arial" w:hAnsi="Arial" w:cs="Arial"/>
          <w:sz w:val="20"/>
          <w:lang w:val="es-MX" w:eastAsia="es-MX"/>
        </w:rPr>
      </w:pPr>
    </w:p>
    <w:p w14:paraId="0B6F3320" w14:textId="77777777" w:rsidR="006D4972" w:rsidRPr="006D4972" w:rsidRDefault="006D4972" w:rsidP="006D4972">
      <w:pPr>
        <w:jc w:val="both"/>
        <w:rPr>
          <w:rFonts w:ascii="Arial" w:hAnsi="Arial" w:cs="Arial"/>
          <w:sz w:val="20"/>
          <w:lang w:val="es-MX" w:eastAsia="es-MX"/>
        </w:rPr>
      </w:pPr>
      <w:r w:rsidRPr="00E23CA0">
        <w:rPr>
          <w:rFonts w:ascii="Arial" w:hAnsi="Arial" w:cs="Arial"/>
          <w:b/>
          <w:sz w:val="20"/>
          <w:lang w:val="es-MX" w:eastAsia="es-MX"/>
        </w:rPr>
        <w:t>IV</w:t>
      </w:r>
      <w:r w:rsidRPr="00E23CA0">
        <w:rPr>
          <w:rFonts w:ascii="Arial" w:hAnsi="Arial" w:cs="Arial"/>
          <w:sz w:val="20"/>
          <w:lang w:val="es-MX" w:eastAsia="es-MX"/>
        </w:rPr>
        <w:t>.</w:t>
      </w:r>
      <w:r w:rsidR="00E23CA0" w:rsidRPr="00E23CA0">
        <w:rPr>
          <w:rFonts w:ascii="Arial" w:hAnsi="Arial" w:cs="Arial"/>
          <w:sz w:val="20"/>
          <w:lang w:val="es-MX" w:eastAsia="es-MX"/>
        </w:rPr>
        <w:t xml:space="preserve"> La Secretaría de Bienestar Social</w:t>
      </w:r>
      <w:r w:rsidRPr="006D4972">
        <w:rPr>
          <w:rFonts w:ascii="Arial" w:hAnsi="Arial" w:cs="Arial"/>
          <w:sz w:val="20"/>
          <w:lang w:val="es-MX" w:eastAsia="es-MX"/>
        </w:rPr>
        <w:t>;</w:t>
      </w:r>
    </w:p>
    <w:p w14:paraId="44090919" w14:textId="77777777" w:rsidR="006D4972" w:rsidRPr="006D4972" w:rsidRDefault="006D4972" w:rsidP="006D4972">
      <w:pPr>
        <w:jc w:val="both"/>
        <w:rPr>
          <w:rFonts w:ascii="Arial" w:hAnsi="Arial" w:cs="Arial"/>
          <w:sz w:val="20"/>
          <w:lang w:val="es-MX" w:eastAsia="es-MX"/>
        </w:rPr>
      </w:pPr>
    </w:p>
    <w:p w14:paraId="29AEDFF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La Secretaría de Finanzas;</w:t>
      </w:r>
    </w:p>
    <w:p w14:paraId="34D214EA" w14:textId="77777777" w:rsidR="006D4972" w:rsidRPr="006D4972" w:rsidRDefault="006D4972" w:rsidP="006D4972">
      <w:pPr>
        <w:jc w:val="both"/>
        <w:rPr>
          <w:rFonts w:ascii="Arial" w:hAnsi="Arial" w:cs="Arial"/>
          <w:sz w:val="20"/>
          <w:lang w:val="es-MX" w:eastAsia="es-MX"/>
        </w:rPr>
      </w:pPr>
    </w:p>
    <w:p w14:paraId="7A793237"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00E23CA0">
        <w:rPr>
          <w:rFonts w:ascii="Arial" w:hAnsi="Arial" w:cs="Arial"/>
          <w:sz w:val="20"/>
          <w:lang w:val="es-MX" w:eastAsia="es-MX"/>
        </w:rPr>
        <w:t xml:space="preserve"> La Secretaría del Trabajo</w:t>
      </w:r>
      <w:r w:rsidRPr="006D4972">
        <w:rPr>
          <w:rFonts w:ascii="Arial" w:hAnsi="Arial" w:cs="Arial"/>
          <w:sz w:val="20"/>
          <w:lang w:val="es-MX" w:eastAsia="es-MX"/>
        </w:rPr>
        <w:t>; y</w:t>
      </w:r>
    </w:p>
    <w:p w14:paraId="168866B0" w14:textId="77777777" w:rsidR="006D4972" w:rsidRPr="006D4972" w:rsidRDefault="006D4972" w:rsidP="006D4972">
      <w:pPr>
        <w:jc w:val="both"/>
        <w:rPr>
          <w:rFonts w:ascii="Arial" w:hAnsi="Arial" w:cs="Arial"/>
          <w:sz w:val="20"/>
          <w:lang w:val="es-MX" w:eastAsia="es-MX"/>
        </w:rPr>
      </w:pPr>
    </w:p>
    <w:p w14:paraId="09D82769"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w:t>
      </w:r>
      <w:r w:rsidRPr="006D4972">
        <w:rPr>
          <w:rFonts w:ascii="Arial" w:hAnsi="Arial" w:cs="Arial"/>
          <w:sz w:val="20"/>
          <w:lang w:val="es-MX" w:eastAsia="es-MX"/>
        </w:rPr>
        <w:t xml:space="preserve"> La Comisión contará con una Secretaría Técnica, misma que estará a cargo de un servidor público de la Secretaría, quien será designado por su titular.</w:t>
      </w:r>
    </w:p>
    <w:p w14:paraId="446CA6D5" w14:textId="77777777" w:rsidR="006D4972" w:rsidRPr="006D4972" w:rsidRDefault="006D4972" w:rsidP="006D4972">
      <w:pPr>
        <w:jc w:val="both"/>
        <w:rPr>
          <w:rFonts w:ascii="Arial" w:hAnsi="Arial" w:cs="Arial"/>
          <w:sz w:val="20"/>
          <w:lang w:val="es-MX" w:eastAsia="es-MX"/>
        </w:rPr>
      </w:pPr>
    </w:p>
    <w:p w14:paraId="1749225B"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t>El Instituto Mexicano del Seguro Social y el Instituto de Seguridad y Servicios Sociales de los Trabajadores del Estado, serán invitados permanentes de la Comisión.</w:t>
      </w:r>
    </w:p>
    <w:p w14:paraId="6BB7C2E4" w14:textId="77777777" w:rsidR="006D4972" w:rsidRPr="006D4972" w:rsidRDefault="006D4972" w:rsidP="006D4972">
      <w:pPr>
        <w:jc w:val="both"/>
        <w:rPr>
          <w:rFonts w:ascii="Arial" w:hAnsi="Arial" w:cs="Arial"/>
          <w:sz w:val="20"/>
          <w:lang w:val="es-MX" w:eastAsia="es-MX"/>
        </w:rPr>
      </w:pPr>
    </w:p>
    <w:p w14:paraId="03BC89C3"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t xml:space="preserve">Los integrantes de la Comisión podrán designar a sus respectivos suplentes. La Comisión, a través de su </w:t>
      </w:r>
      <w:proofErr w:type="gramStart"/>
      <w:r w:rsidRPr="006D4972">
        <w:rPr>
          <w:rFonts w:ascii="Arial" w:hAnsi="Arial" w:cs="Arial"/>
          <w:sz w:val="20"/>
          <w:lang w:val="es-MX" w:eastAsia="es-MX"/>
        </w:rPr>
        <w:t>Presidente</w:t>
      </w:r>
      <w:proofErr w:type="gramEnd"/>
      <w:r w:rsidRPr="006D4972">
        <w:rPr>
          <w:rFonts w:ascii="Arial" w:hAnsi="Arial" w:cs="Arial"/>
          <w:sz w:val="20"/>
          <w:lang w:val="es-MX" w:eastAsia="es-MX"/>
        </w:rPr>
        <w:t xml:space="preserve">, podrá convocar a las sesiones a otras dependencias del Ejecutivo Estatal y a entidades del sector público, con objeto de que informen de los asuntos de su competencia, relacionados con la atención de personas con la condición del espectro autista. </w:t>
      </w:r>
    </w:p>
    <w:p w14:paraId="07A557D4" w14:textId="77777777" w:rsidR="006D4972" w:rsidRPr="006D4972" w:rsidRDefault="006D4972" w:rsidP="006D4972">
      <w:pPr>
        <w:jc w:val="both"/>
        <w:rPr>
          <w:rFonts w:ascii="Arial" w:hAnsi="Arial" w:cs="Arial"/>
          <w:sz w:val="20"/>
          <w:lang w:val="es-MX" w:eastAsia="es-MX"/>
        </w:rPr>
      </w:pPr>
      <w:r w:rsidRPr="006D4972">
        <w:rPr>
          <w:rFonts w:ascii="Arial" w:hAnsi="Arial" w:cs="Arial"/>
          <w:sz w:val="20"/>
          <w:lang w:val="es-MX" w:eastAsia="es-MX"/>
        </w:rPr>
        <w:lastRenderedPageBreak/>
        <w:t xml:space="preserve">La Comisión empleará las capacidades institucionales de las estructuras administrativas de sus integrantes para el desarrollo de sus funciones. La participación de los integrantes e invitados a la Comisión será de carácter honorífico. </w:t>
      </w:r>
    </w:p>
    <w:p w14:paraId="6D2714FD" w14:textId="77777777" w:rsidR="006D4972" w:rsidRPr="006D4972" w:rsidRDefault="006D4972" w:rsidP="006D4972">
      <w:pPr>
        <w:jc w:val="both"/>
        <w:rPr>
          <w:rFonts w:ascii="Arial" w:hAnsi="Arial" w:cs="Arial"/>
          <w:sz w:val="20"/>
          <w:lang w:val="es-MX" w:eastAsia="es-MX"/>
        </w:rPr>
      </w:pPr>
    </w:p>
    <w:p w14:paraId="0F5D17DD"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14. </w:t>
      </w:r>
      <w:r w:rsidRPr="006D4972">
        <w:rPr>
          <w:rFonts w:ascii="Arial" w:hAnsi="Arial" w:cs="Arial"/>
          <w:sz w:val="20"/>
          <w:lang w:val="es-MX" w:eastAsia="es-MX"/>
        </w:rPr>
        <w:t>Para el cumplimiento de su objeto, la Comisión tendrá las siguientes funciones:</w:t>
      </w:r>
    </w:p>
    <w:p w14:paraId="016926C5" w14:textId="77777777" w:rsidR="006D4972" w:rsidRPr="006D4972" w:rsidRDefault="006D4972" w:rsidP="006D4972">
      <w:pPr>
        <w:jc w:val="both"/>
        <w:rPr>
          <w:rFonts w:ascii="Arial" w:hAnsi="Arial" w:cs="Arial"/>
          <w:sz w:val="20"/>
          <w:lang w:val="es-MX" w:eastAsia="es-MX"/>
        </w:rPr>
      </w:pPr>
    </w:p>
    <w:p w14:paraId="3A0110D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w:t>
      </w:r>
      <w:r w:rsidRPr="006D4972">
        <w:rPr>
          <w:rFonts w:ascii="Arial" w:hAnsi="Arial" w:cs="Arial"/>
          <w:sz w:val="20"/>
          <w:lang w:val="es-MX" w:eastAsia="es-MX"/>
        </w:rPr>
        <w:t xml:space="preserve"> Coordinar y dar el seguimiento correspondiente a las acciones que, en el ámbito de su competencia, deban realizar las dependencias y entidades de la administración pública estatal en la materia de la presente Ley, así como elaborar las políticas públicas correspondientes en la materia;</w:t>
      </w:r>
    </w:p>
    <w:p w14:paraId="55F091BA" w14:textId="77777777" w:rsidR="006D4972" w:rsidRPr="006D4972" w:rsidRDefault="006D4972" w:rsidP="006D4972">
      <w:pPr>
        <w:jc w:val="both"/>
        <w:rPr>
          <w:rFonts w:ascii="Arial" w:hAnsi="Arial" w:cs="Arial"/>
          <w:b/>
          <w:sz w:val="20"/>
          <w:lang w:val="es-MX" w:eastAsia="es-MX"/>
        </w:rPr>
      </w:pPr>
    </w:p>
    <w:p w14:paraId="09136EA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 xml:space="preserve">Apoyar y proponer mecanismos de coordinación entre las autoridades de la federación, el estado y sus municipios para la eficaz ejecución de los programas en materia de atención a las personas con la condición del espectro autista, y vigilar el desarrollo de las acciones derivadas de la citada coordinación, de acuerdo con el criterio de transversalidad previsto en la presente Ley; </w:t>
      </w:r>
    </w:p>
    <w:p w14:paraId="4988CD97" w14:textId="77777777" w:rsidR="006D4972" w:rsidRPr="006D4972" w:rsidRDefault="006D4972" w:rsidP="006D4972">
      <w:pPr>
        <w:jc w:val="both"/>
        <w:rPr>
          <w:rFonts w:ascii="Arial" w:hAnsi="Arial" w:cs="Arial"/>
          <w:sz w:val="20"/>
          <w:lang w:val="es-MX" w:eastAsia="es-MX"/>
        </w:rPr>
      </w:pPr>
    </w:p>
    <w:p w14:paraId="2043FA4A"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III.</w:t>
      </w:r>
      <w:r w:rsidRPr="006D4972">
        <w:rPr>
          <w:rFonts w:ascii="Arial" w:hAnsi="Arial" w:cs="Arial"/>
          <w:sz w:val="20"/>
          <w:lang w:val="es-MX" w:eastAsia="es-MX"/>
        </w:rPr>
        <w:t xml:space="preserve"> Apoyar y proponer mecanismos de concertación con los sectores social y privado, en términos de la Ley Estatal de Planeación, a fin de dar cumplimiento al principio de transversalidad, así como vigilar la ejecución y resultado de </w:t>
      </w:r>
      <w:proofErr w:type="gramStart"/>
      <w:r w:rsidRPr="006D4972">
        <w:rPr>
          <w:rFonts w:ascii="Arial" w:hAnsi="Arial" w:cs="Arial"/>
          <w:sz w:val="20"/>
          <w:lang w:val="es-MX" w:eastAsia="es-MX"/>
        </w:rPr>
        <w:t>los mismos</w:t>
      </w:r>
      <w:proofErr w:type="gramEnd"/>
      <w:r w:rsidRPr="006D4972">
        <w:rPr>
          <w:rFonts w:ascii="Arial" w:hAnsi="Arial" w:cs="Arial"/>
          <w:sz w:val="20"/>
          <w:lang w:val="es-MX" w:eastAsia="es-MX"/>
        </w:rPr>
        <w:t>;</w:t>
      </w:r>
    </w:p>
    <w:p w14:paraId="6AE5B9F4" w14:textId="77777777" w:rsidR="006D4972" w:rsidRPr="006D4972" w:rsidRDefault="006D4972" w:rsidP="006D4972">
      <w:pPr>
        <w:jc w:val="both"/>
        <w:rPr>
          <w:rFonts w:ascii="Arial" w:hAnsi="Arial" w:cs="Arial"/>
          <w:sz w:val="20"/>
          <w:lang w:val="es-MX" w:eastAsia="es-MX"/>
        </w:rPr>
      </w:pPr>
    </w:p>
    <w:p w14:paraId="0A1BB403"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xml:space="preserve">. </w:t>
      </w:r>
      <w:r w:rsidR="00904E14" w:rsidRPr="00904E14">
        <w:rPr>
          <w:rFonts w:ascii="Arial" w:hAnsi="Arial" w:cs="Arial"/>
          <w:sz w:val="20"/>
          <w:lang w:val="es-MX" w:eastAsia="es-MX"/>
        </w:rPr>
        <w:t>Apoyar la promoción de las políticas, estrategias y acciones en la materia de la presente Ley, así como promover, en su caso, las adecuaciones y modificaciones necesarias a las mismas, considerando prioritario el diagnóstico temprano y la atención adecuada en la niñez;</w:t>
      </w:r>
    </w:p>
    <w:p w14:paraId="63D59FFE"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1567C95D"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9A4B273" w14:textId="77777777" w:rsidR="006D4972" w:rsidRPr="006D4972" w:rsidRDefault="006D4972" w:rsidP="006D4972">
      <w:pPr>
        <w:jc w:val="both"/>
        <w:rPr>
          <w:rFonts w:ascii="Arial" w:hAnsi="Arial" w:cs="Arial"/>
          <w:sz w:val="20"/>
          <w:lang w:val="es-MX" w:eastAsia="es-MX"/>
        </w:rPr>
      </w:pPr>
    </w:p>
    <w:p w14:paraId="4E5ED26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Proponer al Ejecutivo Estatal las políticas y criterios para la formulación de programas y acciones de las dependencias y entidades de la administración pública estatal en materia de atención de las personas con la condición del espectro autista; y </w:t>
      </w:r>
    </w:p>
    <w:p w14:paraId="26BB619D" w14:textId="77777777" w:rsidR="006D4972" w:rsidRPr="006D4972" w:rsidRDefault="006D4972" w:rsidP="006D4972">
      <w:pPr>
        <w:jc w:val="both"/>
        <w:rPr>
          <w:rFonts w:ascii="Arial" w:hAnsi="Arial" w:cs="Arial"/>
          <w:sz w:val="20"/>
          <w:lang w:val="es-MX" w:eastAsia="es-MX"/>
        </w:rPr>
      </w:pPr>
    </w:p>
    <w:p w14:paraId="7D9C787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 </w:t>
      </w:r>
      <w:r w:rsidRPr="006D4972">
        <w:rPr>
          <w:rFonts w:ascii="Arial" w:hAnsi="Arial" w:cs="Arial"/>
          <w:sz w:val="20"/>
          <w:lang w:val="es-MX" w:eastAsia="es-MX"/>
        </w:rPr>
        <w:t>Las demás que determine el titular del Poder Ejecutivo Estatal.</w:t>
      </w:r>
    </w:p>
    <w:p w14:paraId="76C70C94" w14:textId="77777777" w:rsidR="006D4972" w:rsidRPr="006D4972" w:rsidRDefault="006D4972" w:rsidP="006D4972">
      <w:pPr>
        <w:jc w:val="both"/>
        <w:rPr>
          <w:rFonts w:ascii="Arial" w:hAnsi="Arial" w:cs="Arial"/>
          <w:sz w:val="20"/>
          <w:lang w:val="es-MX" w:eastAsia="es-MX"/>
        </w:rPr>
      </w:pPr>
    </w:p>
    <w:p w14:paraId="4D3A7A6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15. </w:t>
      </w:r>
      <w:r w:rsidRPr="006D4972">
        <w:rPr>
          <w:rFonts w:ascii="Arial" w:hAnsi="Arial" w:cs="Arial"/>
          <w:sz w:val="20"/>
          <w:lang w:val="es-MX" w:eastAsia="es-MX"/>
        </w:rPr>
        <w:t xml:space="preserve">El titular de la Secretaría recabará del Consejo General de Salud, la opinión sobre programas y proyectos de investigación científica y de formación de recursos humanos, así como sobre el establecimiento de nuevos estudios profesionales, técnicos, auxiliares y especialidades que se requieran en materia de la condición del espectro autista, con fundamento en lo dispuesto en la Ley de Salud para el Estado de Tamaulipas. </w:t>
      </w:r>
    </w:p>
    <w:p w14:paraId="5775DBBD" w14:textId="77777777" w:rsidR="006D4972" w:rsidRPr="006D4972" w:rsidRDefault="006D4972" w:rsidP="006D4972">
      <w:pPr>
        <w:jc w:val="both"/>
        <w:rPr>
          <w:rFonts w:ascii="Arial" w:hAnsi="Arial" w:cs="Arial"/>
          <w:b/>
          <w:sz w:val="20"/>
          <w:lang w:val="es-MX" w:eastAsia="es-MX"/>
        </w:rPr>
      </w:pPr>
    </w:p>
    <w:p w14:paraId="5F7BCF3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16.</w:t>
      </w:r>
      <w:r w:rsidRPr="006D4972">
        <w:rPr>
          <w:rFonts w:ascii="Arial" w:hAnsi="Arial" w:cs="Arial"/>
          <w:sz w:val="20"/>
          <w:lang w:val="es-MX" w:eastAsia="es-MX"/>
        </w:rPr>
        <w:t xml:space="preserve"> Corresponden a la Secretaría las siguientes acciones: </w:t>
      </w:r>
    </w:p>
    <w:p w14:paraId="2BC8ED29" w14:textId="77777777" w:rsidR="006D4972" w:rsidRPr="006D4972" w:rsidRDefault="006D4972" w:rsidP="006D4972">
      <w:pPr>
        <w:jc w:val="both"/>
        <w:rPr>
          <w:rFonts w:ascii="Arial" w:hAnsi="Arial" w:cs="Arial"/>
          <w:sz w:val="20"/>
          <w:lang w:val="es-MX" w:eastAsia="es-MX"/>
        </w:rPr>
      </w:pPr>
    </w:p>
    <w:p w14:paraId="563F0D9E" w14:textId="77777777" w:rsidR="006D4972" w:rsidRDefault="00904E14" w:rsidP="006D4972">
      <w:pPr>
        <w:jc w:val="both"/>
        <w:rPr>
          <w:rFonts w:ascii="Arial" w:hAnsi="Arial" w:cs="Arial"/>
          <w:b/>
          <w:sz w:val="20"/>
          <w:lang w:val="es-MX" w:eastAsia="es-MX"/>
        </w:rPr>
      </w:pPr>
      <w:r w:rsidRPr="00904E14">
        <w:rPr>
          <w:rFonts w:ascii="Arial" w:hAnsi="Arial" w:cs="Arial"/>
          <w:b/>
          <w:bCs/>
          <w:sz w:val="20"/>
          <w:lang w:val="es-MX" w:eastAsia="es-MX"/>
        </w:rPr>
        <w:t xml:space="preserve">I. </w:t>
      </w:r>
      <w:r w:rsidRPr="00904E14">
        <w:rPr>
          <w:rFonts w:ascii="Arial" w:hAnsi="Arial" w:cs="Arial"/>
          <w:sz w:val="20"/>
          <w:lang w:val="es-MX" w:eastAsia="es-MX"/>
        </w:rPr>
        <w:t>Realizar estudios e investigaciones clínicas y científicas, epidemiológicas, experimentales de desarrollo tecnológico y básico en las áreas biomédicas y socio-médicas para el diagnóstico temprano y tratamiento de las personas con la condición del espectro autista o con trastornos del neurodesarrollo para procurar su habilitación;</w:t>
      </w:r>
    </w:p>
    <w:p w14:paraId="4BFA4A6D" w14:textId="77777777"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5C06243E" w14:textId="77777777" w:rsidR="00904E14" w:rsidRPr="00721F81" w:rsidRDefault="00904E14" w:rsidP="00904E14">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2A946E5" w14:textId="77777777" w:rsidR="00904E14" w:rsidRPr="006D4972" w:rsidRDefault="00904E14" w:rsidP="006D4972">
      <w:pPr>
        <w:jc w:val="both"/>
        <w:rPr>
          <w:rFonts w:ascii="Arial" w:hAnsi="Arial" w:cs="Arial"/>
          <w:sz w:val="20"/>
          <w:lang w:val="es-MX" w:eastAsia="es-MX"/>
        </w:rPr>
      </w:pPr>
    </w:p>
    <w:p w14:paraId="6311C05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Vincular las actividades de los Servicios Estatales de Salud con los centros de investigación de las universidades públicas y privadas del estado, en materia de atención y protección a personas con la condición del espectro autista;</w:t>
      </w:r>
    </w:p>
    <w:p w14:paraId="3B0DB5AF" w14:textId="77777777" w:rsidR="006D4972" w:rsidRPr="006D4972" w:rsidRDefault="006D4972" w:rsidP="006D4972">
      <w:pPr>
        <w:jc w:val="both"/>
        <w:rPr>
          <w:rFonts w:ascii="Arial" w:hAnsi="Arial" w:cs="Arial"/>
          <w:sz w:val="20"/>
          <w:lang w:val="es-MX" w:eastAsia="es-MX"/>
        </w:rPr>
      </w:pPr>
    </w:p>
    <w:p w14:paraId="17FFC4C2"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 xml:space="preserve">Realizar campañas de información a la población sobre las características propias de la condición del espectro autista, a fin de crear conciencia al respecto en la sociedad; </w:t>
      </w:r>
    </w:p>
    <w:p w14:paraId="68014286" w14:textId="77777777" w:rsidR="00186D0E" w:rsidRDefault="00186D0E" w:rsidP="006D4972">
      <w:pPr>
        <w:jc w:val="both"/>
        <w:rPr>
          <w:rFonts w:ascii="Arial" w:hAnsi="Arial" w:cs="Arial"/>
          <w:sz w:val="20"/>
          <w:lang w:val="es-MX" w:eastAsia="es-MX"/>
        </w:rPr>
      </w:pPr>
    </w:p>
    <w:p w14:paraId="2ED736D8" w14:textId="77777777" w:rsidR="00186D0E" w:rsidRDefault="00186D0E" w:rsidP="006D4972">
      <w:pPr>
        <w:jc w:val="both"/>
        <w:rPr>
          <w:rFonts w:ascii="Arial" w:hAnsi="Arial" w:cs="Arial"/>
          <w:sz w:val="20"/>
          <w:lang w:val="es-MX" w:eastAsia="es-MX"/>
        </w:rPr>
      </w:pPr>
    </w:p>
    <w:p w14:paraId="24966768" w14:textId="77777777" w:rsidR="00186D0E" w:rsidRPr="006D4972" w:rsidRDefault="00186D0E" w:rsidP="006D4972">
      <w:pPr>
        <w:jc w:val="both"/>
        <w:rPr>
          <w:rFonts w:ascii="Arial" w:hAnsi="Arial" w:cs="Arial"/>
          <w:sz w:val="20"/>
          <w:lang w:val="es-MX" w:eastAsia="es-MX"/>
        </w:rPr>
      </w:pPr>
    </w:p>
    <w:p w14:paraId="4A2BF335" w14:textId="77777777" w:rsidR="006D4972" w:rsidRPr="006D4972" w:rsidRDefault="006D4972" w:rsidP="006D4972">
      <w:pPr>
        <w:jc w:val="both"/>
        <w:rPr>
          <w:rFonts w:ascii="Arial" w:hAnsi="Arial" w:cs="Arial"/>
          <w:sz w:val="20"/>
          <w:lang w:val="es-MX" w:eastAsia="es-MX"/>
        </w:rPr>
      </w:pPr>
    </w:p>
    <w:p w14:paraId="131E22F4"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lastRenderedPageBreak/>
        <w:t>IV.</w:t>
      </w:r>
      <w:r w:rsidRPr="006D4972">
        <w:rPr>
          <w:rFonts w:ascii="Arial" w:hAnsi="Arial" w:cs="Arial"/>
          <w:sz w:val="20"/>
          <w:lang w:val="es-MX" w:eastAsia="es-MX"/>
        </w:rPr>
        <w:t xml:space="preserve"> </w:t>
      </w:r>
      <w:r w:rsidR="00904E14" w:rsidRPr="00904E14">
        <w:rPr>
          <w:rFonts w:ascii="Arial" w:hAnsi="Arial" w:cs="Arial"/>
          <w:sz w:val="20"/>
          <w:lang w:val="es-MX" w:eastAsia="es-MX"/>
        </w:rPr>
        <w:t>Implementar acciones de capacitación y actualización dirigidas al personal de salud y demás áreas involucradas para la detección y atención de las personas con la condición del espectro autista o con trastornos del neurodesarrollo. Las acciones dirigidas al personal de educación priorizarán la capacitación para la atención adecuada en la niñez;</w:t>
      </w:r>
    </w:p>
    <w:p w14:paraId="062FB74C" w14:textId="49F748E4" w:rsidR="00904E14" w:rsidRPr="005A7B0E" w:rsidRDefault="00904E14" w:rsidP="00904E14">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Fracción </w:t>
      </w:r>
      <w:r w:rsidR="00186D0E">
        <w:rPr>
          <w:rFonts w:ascii="Arial" w:hAnsi="Arial" w:cs="Arial"/>
          <w:b/>
          <w:i/>
          <w:sz w:val="16"/>
          <w:szCs w:val="16"/>
          <w:lang w:val="es-MX"/>
        </w:rPr>
        <w:t xml:space="preserve">Reformada, </w:t>
      </w:r>
      <w:r w:rsidR="00186D0E">
        <w:rPr>
          <w:rFonts w:ascii="Arial" w:hAnsi="Arial" w:cs="Arial"/>
          <w:b/>
          <w:i/>
          <w:sz w:val="16"/>
          <w:szCs w:val="16"/>
        </w:rPr>
        <w:t>P.O.</w:t>
      </w:r>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F978B1D" w14:textId="3B50FD4D" w:rsidR="00904E14" w:rsidRDefault="00186D0E" w:rsidP="00904E14">
      <w:pPr>
        <w:pStyle w:val="Prrafodelista"/>
        <w:autoSpaceDE w:val="0"/>
        <w:autoSpaceDN w:val="0"/>
        <w:adjustRightInd w:val="0"/>
        <w:ind w:left="1004"/>
        <w:jc w:val="right"/>
        <w:rPr>
          <w:rStyle w:val="Hipervnculo"/>
          <w:rFonts w:ascii="Arial" w:hAnsi="Arial"/>
          <w:b/>
          <w:i/>
          <w:sz w:val="16"/>
          <w:szCs w:val="16"/>
          <w:lang w:val="es-MX"/>
        </w:rPr>
      </w:pPr>
      <w:hyperlink r:id="rId28" w:history="1">
        <w:r w:rsidRPr="00253860">
          <w:rPr>
            <w:rStyle w:val="Hipervnculo"/>
            <w:rFonts w:ascii="Arial" w:hAnsi="Arial"/>
            <w:b/>
            <w:i/>
            <w:sz w:val="16"/>
            <w:szCs w:val="16"/>
            <w:lang w:val="es-MX"/>
          </w:rPr>
          <w:t>https://po.tamaulipas.gob.mx/wp-content/uploads/2024/03/cxlix-35-200324.pdf</w:t>
        </w:r>
      </w:hyperlink>
    </w:p>
    <w:p w14:paraId="4FF1D281" w14:textId="77777777" w:rsidR="00186D0E" w:rsidRDefault="00186D0E" w:rsidP="00904E14">
      <w:pPr>
        <w:pStyle w:val="Prrafodelista"/>
        <w:autoSpaceDE w:val="0"/>
        <w:autoSpaceDN w:val="0"/>
        <w:adjustRightInd w:val="0"/>
        <w:ind w:left="1004"/>
        <w:jc w:val="right"/>
        <w:rPr>
          <w:rStyle w:val="Hipervnculo"/>
          <w:rFonts w:ascii="Arial" w:hAnsi="Arial"/>
          <w:b/>
          <w:i/>
          <w:sz w:val="16"/>
          <w:szCs w:val="16"/>
          <w:lang w:val="es-MX"/>
        </w:rPr>
      </w:pPr>
    </w:p>
    <w:p w14:paraId="315EC1A4" w14:textId="2D72E068" w:rsidR="00186D0E" w:rsidRPr="00186D0E" w:rsidRDefault="00186D0E" w:rsidP="00186D0E">
      <w:pPr>
        <w:jc w:val="both"/>
        <w:rPr>
          <w:rFonts w:ascii="Arial" w:hAnsi="Arial" w:cs="Arial"/>
          <w:bCs/>
          <w:sz w:val="20"/>
          <w:lang w:val="es-MX" w:eastAsia="es-MX"/>
        </w:rPr>
      </w:pPr>
      <w:r w:rsidRPr="00186D0E">
        <w:rPr>
          <w:rFonts w:ascii="Arial" w:hAnsi="Arial" w:cs="Arial"/>
          <w:b/>
          <w:sz w:val="20"/>
          <w:lang w:val="es-MX" w:eastAsia="es-MX"/>
        </w:rPr>
        <w:t xml:space="preserve">IV Bis. </w:t>
      </w:r>
      <w:r w:rsidRPr="00186D0E">
        <w:rPr>
          <w:rFonts w:ascii="Arial" w:hAnsi="Arial" w:cs="Arial"/>
          <w:bCs/>
          <w:sz w:val="20"/>
          <w:lang w:val="es-MX" w:eastAsia="es-MX"/>
        </w:rPr>
        <w:t>Implementar, en coordinación con las Secretarías de Bienestar Social y del Trabajo y Previsión Social del Estado, programas de orientación, capacitación y sensibilización dirigidos a prestadores de servicios en el sector público y privado, particularmente en establecimientos enfocados en áreas como turismo, recreación, cultura, deporte y gastronomía, con el fin de promover la creación de espacios y entornos inclusivos y accesibles para las personas con la condición del espectro autista y trastornos del neurodesarrollo;</w:t>
      </w:r>
    </w:p>
    <w:p w14:paraId="23C0D3B2" w14:textId="034312B5" w:rsidR="006D4972" w:rsidRPr="008C6691" w:rsidRDefault="008C6691" w:rsidP="008C6691">
      <w:pPr>
        <w:jc w:val="right"/>
        <w:rPr>
          <w:rFonts w:ascii="Arial" w:hAnsi="Arial" w:cs="Arial"/>
          <w:b/>
          <w:sz w:val="16"/>
          <w:szCs w:val="16"/>
          <w:lang w:val="es-MX" w:eastAsia="es-MX"/>
        </w:rPr>
      </w:pPr>
      <w:r w:rsidRPr="008C6691">
        <w:rPr>
          <w:rFonts w:ascii="Arial" w:hAnsi="Arial" w:cs="Arial"/>
          <w:b/>
          <w:sz w:val="16"/>
          <w:szCs w:val="16"/>
          <w:lang w:val="es-MX" w:eastAsia="es-MX"/>
        </w:rPr>
        <w:t>Fracción adicionada, P.O. Extraordinario No. 09</w:t>
      </w:r>
      <w:r w:rsidR="00303DE4">
        <w:rPr>
          <w:rFonts w:ascii="Arial" w:hAnsi="Arial" w:cs="Arial"/>
          <w:b/>
          <w:sz w:val="16"/>
          <w:szCs w:val="16"/>
          <w:lang w:val="es-MX" w:eastAsia="es-MX"/>
        </w:rPr>
        <w:t>,</w:t>
      </w:r>
      <w:r w:rsidRPr="008C6691">
        <w:rPr>
          <w:rFonts w:ascii="Arial" w:hAnsi="Arial" w:cs="Arial"/>
          <w:b/>
          <w:sz w:val="16"/>
          <w:szCs w:val="16"/>
          <w:lang w:val="es-MX" w:eastAsia="es-MX"/>
        </w:rPr>
        <w:t xml:space="preserve"> del 27 de febrero del 2026</w:t>
      </w:r>
    </w:p>
    <w:p w14:paraId="1361D04B" w14:textId="6D60A1AA" w:rsidR="008C6691" w:rsidRDefault="008C6691" w:rsidP="008C6691">
      <w:pPr>
        <w:jc w:val="right"/>
        <w:rPr>
          <w:rFonts w:ascii="Arial" w:hAnsi="Arial" w:cs="Arial"/>
          <w:b/>
          <w:sz w:val="16"/>
          <w:szCs w:val="16"/>
          <w:lang w:val="es-MX" w:eastAsia="es-MX"/>
        </w:rPr>
      </w:pPr>
      <w:hyperlink r:id="rId29" w:history="1">
        <w:r w:rsidRPr="007F03D9">
          <w:rPr>
            <w:rStyle w:val="Hipervnculo"/>
            <w:rFonts w:ascii="Arial" w:hAnsi="Arial" w:cs="Arial"/>
            <w:b/>
            <w:sz w:val="16"/>
            <w:szCs w:val="16"/>
            <w:lang w:val="es-MX" w:eastAsia="es-MX"/>
          </w:rPr>
          <w:t>https://po.tamaulipas.gob.mx/wp-content/uploads/2026/02/cli-Ext-No.09-270226.pdf</w:t>
        </w:r>
      </w:hyperlink>
    </w:p>
    <w:p w14:paraId="2CAE7C44" w14:textId="77777777" w:rsidR="008C6691" w:rsidRPr="008C6691" w:rsidRDefault="008C6691" w:rsidP="008C6691">
      <w:pPr>
        <w:jc w:val="right"/>
        <w:rPr>
          <w:rFonts w:ascii="Arial" w:hAnsi="Arial" w:cs="Arial"/>
          <w:b/>
          <w:sz w:val="16"/>
          <w:szCs w:val="16"/>
          <w:lang w:val="es-MX" w:eastAsia="es-MX"/>
        </w:rPr>
      </w:pPr>
    </w:p>
    <w:p w14:paraId="3786066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 </w:t>
      </w:r>
      <w:r w:rsidR="00C20C5A" w:rsidRPr="00C20C5A">
        <w:rPr>
          <w:rFonts w:ascii="Arial" w:hAnsi="Arial" w:cs="Arial"/>
          <w:sz w:val="20"/>
          <w:lang w:val="es-MX" w:eastAsia="es-MX" w:bidi="es-ES"/>
        </w:rPr>
        <w:t xml:space="preserve">Atender a la población con la condición del espectro autista a través, según corresponda, de consultas externas, estudios clínicos y de gabinete, diagnósticos tempranos, terapias de habilitación, orientación nutricional, acceso a tecnologías y otros servicios </w:t>
      </w:r>
      <w:proofErr w:type="gramStart"/>
      <w:r w:rsidR="00C20C5A" w:rsidRPr="00C20C5A">
        <w:rPr>
          <w:rFonts w:ascii="Arial" w:hAnsi="Arial" w:cs="Arial"/>
          <w:sz w:val="20"/>
          <w:lang w:val="es-MX" w:eastAsia="es-MX" w:bidi="es-ES"/>
        </w:rPr>
        <w:t>que</w:t>
      </w:r>
      <w:proofErr w:type="gramEnd"/>
      <w:r w:rsidR="00C20C5A" w:rsidRPr="00C20C5A">
        <w:rPr>
          <w:rFonts w:ascii="Arial" w:hAnsi="Arial" w:cs="Arial"/>
          <w:sz w:val="20"/>
          <w:lang w:val="es-MX" w:eastAsia="es-MX" w:bidi="es-ES"/>
        </w:rPr>
        <w:t xml:space="preserve"> a juicio de los Servicios Estatales de Salud, con apoyo de servicios de alta especialidad de los Institutos Nacionales, cuando el caso lo amerite y demás organismos y órganos del sector salud sean necesarios. Se exceptúa el servicio de hospitalización;</w:t>
      </w:r>
    </w:p>
    <w:p w14:paraId="2BB0030B" w14:textId="77777777" w:rsidR="006D4972" w:rsidRPr="006D4972" w:rsidRDefault="006D4972" w:rsidP="006D4972">
      <w:pPr>
        <w:jc w:val="both"/>
        <w:rPr>
          <w:rFonts w:ascii="Arial" w:hAnsi="Arial" w:cs="Arial"/>
          <w:sz w:val="20"/>
          <w:lang w:val="es-MX" w:eastAsia="es-MX"/>
        </w:rPr>
      </w:pPr>
    </w:p>
    <w:p w14:paraId="1A71993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Promover políticas y programas para la protección de la salud integral de las personas con la condición del espectro autista; </w:t>
      </w:r>
    </w:p>
    <w:p w14:paraId="13105D47" w14:textId="77777777" w:rsidR="006D4972" w:rsidRPr="006D4972" w:rsidRDefault="006D4972" w:rsidP="006D4972">
      <w:pPr>
        <w:jc w:val="both"/>
        <w:rPr>
          <w:rFonts w:ascii="Arial" w:hAnsi="Arial" w:cs="Arial"/>
          <w:sz w:val="20"/>
          <w:lang w:val="es-MX" w:eastAsia="es-MX"/>
        </w:rPr>
      </w:pPr>
    </w:p>
    <w:p w14:paraId="75D7356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 </w:t>
      </w:r>
      <w:r w:rsidRPr="006D4972">
        <w:rPr>
          <w:rFonts w:ascii="Arial" w:hAnsi="Arial" w:cs="Arial"/>
          <w:sz w:val="20"/>
          <w:lang w:val="es-MX" w:eastAsia="es-MX"/>
        </w:rPr>
        <w:t>Expedir de manera directa los diagnósticos y evaluaciones clínicas a las personas con la condición del espectro autista que lo soliciten;</w:t>
      </w:r>
    </w:p>
    <w:p w14:paraId="5C286444" w14:textId="77777777" w:rsidR="006D4972" w:rsidRPr="006D4972" w:rsidRDefault="006D4972" w:rsidP="006D4972">
      <w:pPr>
        <w:jc w:val="both"/>
        <w:rPr>
          <w:rFonts w:ascii="Arial" w:hAnsi="Arial" w:cs="Arial"/>
          <w:sz w:val="20"/>
          <w:lang w:val="es-MX" w:eastAsia="es-MX"/>
        </w:rPr>
      </w:pPr>
    </w:p>
    <w:p w14:paraId="149B7938"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VIII.</w:t>
      </w:r>
      <w:r w:rsidRPr="006D4972">
        <w:rPr>
          <w:rFonts w:ascii="Arial" w:hAnsi="Arial" w:cs="Arial"/>
          <w:sz w:val="20"/>
          <w:lang w:val="es-MX" w:eastAsia="es-MX"/>
        </w:rPr>
        <w:t xml:space="preserve"> Contar con la ficha personal de cada una de las personas con la condición del espectro autista atendida; y</w:t>
      </w:r>
    </w:p>
    <w:p w14:paraId="2B861E21" w14:textId="77777777" w:rsidR="006D4972" w:rsidRPr="006D4972" w:rsidRDefault="006D4972" w:rsidP="006D4972">
      <w:pPr>
        <w:jc w:val="both"/>
        <w:rPr>
          <w:rFonts w:ascii="Arial" w:hAnsi="Arial" w:cs="Arial"/>
          <w:sz w:val="20"/>
          <w:lang w:val="es-MX" w:eastAsia="es-MX"/>
        </w:rPr>
      </w:pPr>
    </w:p>
    <w:p w14:paraId="533EA816"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IX.</w:t>
      </w:r>
      <w:r w:rsidRPr="006D4972">
        <w:rPr>
          <w:rFonts w:ascii="Arial" w:hAnsi="Arial" w:cs="Arial"/>
          <w:sz w:val="20"/>
          <w:lang w:val="es-MX" w:eastAsia="es-MX"/>
        </w:rPr>
        <w:t xml:space="preserve"> Coadyuvar a la actualización del Sistema Estatal de Información Básica en materia de salud a cargo de la Secretaría, mismo que deberá permitir contar con un padrón de las personas con la condición del espectro autista que reciben atención por parte del Sistema Estatal de Salud, así como de la infraestructura utilizada para ello.</w:t>
      </w:r>
    </w:p>
    <w:p w14:paraId="25C33480" w14:textId="77777777" w:rsidR="00904E14" w:rsidRDefault="00904E14" w:rsidP="006D4972">
      <w:pPr>
        <w:rPr>
          <w:rFonts w:ascii="Arial" w:hAnsi="Arial" w:cs="Arial"/>
          <w:sz w:val="20"/>
          <w:lang w:val="es-MX" w:eastAsia="es-MX"/>
        </w:rPr>
      </w:pPr>
    </w:p>
    <w:p w14:paraId="4CC1EA8A" w14:textId="77777777" w:rsidR="0015640D" w:rsidRPr="006D4972" w:rsidRDefault="0015640D" w:rsidP="006D4972">
      <w:pPr>
        <w:rPr>
          <w:rFonts w:ascii="Arial" w:hAnsi="Arial" w:cs="Arial"/>
          <w:sz w:val="20"/>
          <w:lang w:val="es-MX" w:eastAsia="es-MX"/>
        </w:rPr>
      </w:pPr>
    </w:p>
    <w:p w14:paraId="464F9A62"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CAPÍTULO IV</w:t>
      </w:r>
    </w:p>
    <w:p w14:paraId="76E26ACE" w14:textId="77777777" w:rsid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PROHIBICIONES Y SANCIONES</w:t>
      </w:r>
    </w:p>
    <w:p w14:paraId="67284C6E" w14:textId="77777777" w:rsidR="006D4972" w:rsidRPr="006D4972" w:rsidRDefault="006D4972" w:rsidP="006D4972">
      <w:pPr>
        <w:jc w:val="center"/>
        <w:rPr>
          <w:rFonts w:ascii="Arial" w:hAnsi="Arial" w:cs="Arial"/>
          <w:b/>
          <w:sz w:val="20"/>
          <w:lang w:val="es-MX" w:eastAsia="es-MX"/>
        </w:rPr>
      </w:pPr>
    </w:p>
    <w:p w14:paraId="100911DF"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SECCIÓN PRIMERA </w:t>
      </w:r>
    </w:p>
    <w:p w14:paraId="46FF5FCB"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PROHIBICIONES</w:t>
      </w:r>
    </w:p>
    <w:p w14:paraId="4E0AC909" w14:textId="77777777" w:rsidR="006D4972" w:rsidRPr="006D4972" w:rsidRDefault="006D4972" w:rsidP="006D4972">
      <w:pPr>
        <w:jc w:val="center"/>
        <w:rPr>
          <w:rFonts w:ascii="Arial" w:hAnsi="Arial" w:cs="Arial"/>
          <w:b/>
          <w:sz w:val="20"/>
          <w:lang w:val="es-MX" w:eastAsia="es-MX"/>
        </w:rPr>
      </w:pPr>
    </w:p>
    <w:p w14:paraId="0ECF336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17.</w:t>
      </w:r>
      <w:r w:rsidRPr="006D4972">
        <w:rPr>
          <w:rFonts w:ascii="Arial" w:hAnsi="Arial" w:cs="Arial"/>
          <w:sz w:val="20"/>
          <w:lang w:val="es-MX" w:eastAsia="es-MX"/>
        </w:rPr>
        <w:t xml:space="preserve"> Queda estrictamente prohibido para la atención y preservación de los derechos de las personas con la condición del espectro autista y sus familias: </w:t>
      </w:r>
    </w:p>
    <w:p w14:paraId="3DF343FE" w14:textId="77777777" w:rsidR="006D4972" w:rsidRPr="006D4972" w:rsidRDefault="006D4972" w:rsidP="006D4972">
      <w:pPr>
        <w:jc w:val="both"/>
        <w:rPr>
          <w:rFonts w:ascii="Arial" w:hAnsi="Arial" w:cs="Arial"/>
          <w:sz w:val="20"/>
          <w:lang w:val="es-MX" w:eastAsia="es-MX"/>
        </w:rPr>
      </w:pPr>
    </w:p>
    <w:p w14:paraId="388437BF"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 </w:t>
      </w:r>
      <w:r w:rsidRPr="006D4972">
        <w:rPr>
          <w:rFonts w:ascii="Arial" w:hAnsi="Arial" w:cs="Arial"/>
          <w:sz w:val="20"/>
          <w:lang w:val="es-MX" w:eastAsia="es-MX"/>
        </w:rPr>
        <w:t>Rechazar su atención en clínicas y hospitales del sector público y privado;</w:t>
      </w:r>
    </w:p>
    <w:p w14:paraId="435B775F" w14:textId="77777777" w:rsidR="006D4972" w:rsidRPr="006D4972" w:rsidRDefault="006D4972" w:rsidP="006D4972">
      <w:pPr>
        <w:jc w:val="both"/>
        <w:rPr>
          <w:rFonts w:ascii="Arial" w:hAnsi="Arial" w:cs="Arial"/>
          <w:sz w:val="20"/>
          <w:lang w:val="es-MX" w:eastAsia="es-MX"/>
        </w:rPr>
      </w:pPr>
    </w:p>
    <w:p w14:paraId="26FF6150"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 </w:t>
      </w:r>
      <w:r w:rsidRPr="006D4972">
        <w:rPr>
          <w:rFonts w:ascii="Arial" w:hAnsi="Arial" w:cs="Arial"/>
          <w:sz w:val="20"/>
          <w:lang w:val="es-MX" w:eastAsia="es-MX"/>
        </w:rPr>
        <w:t>Negar la orientación necesaria para un diagnóstico y tratamiento adecuado, y desestimar el traslado de personas con la condición del espectro autista a instituciones especializadas, en el supuesto de carecer de los conocimientos necesarios para su atención adecuada;</w:t>
      </w:r>
    </w:p>
    <w:p w14:paraId="2E44FFD2" w14:textId="77777777" w:rsidR="006D4972" w:rsidRPr="006D4972" w:rsidRDefault="006D4972" w:rsidP="006D4972">
      <w:pPr>
        <w:jc w:val="both"/>
        <w:rPr>
          <w:rFonts w:ascii="Arial" w:hAnsi="Arial" w:cs="Arial"/>
          <w:sz w:val="20"/>
          <w:lang w:val="es-MX" w:eastAsia="es-MX"/>
        </w:rPr>
      </w:pPr>
    </w:p>
    <w:p w14:paraId="2816F940"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III. </w:t>
      </w:r>
      <w:r w:rsidRPr="006D4972">
        <w:rPr>
          <w:rFonts w:ascii="Arial" w:hAnsi="Arial" w:cs="Arial"/>
          <w:sz w:val="20"/>
          <w:lang w:val="es-MX" w:eastAsia="es-MX"/>
        </w:rPr>
        <w:t xml:space="preserve">Actuar con negligencia y realizar acciones que pongan en riesgo la salud de las personas, así como aplicar terapias riesgosas, indicar </w:t>
      </w:r>
      <w:proofErr w:type="spellStart"/>
      <w:r w:rsidRPr="006D4972">
        <w:rPr>
          <w:rFonts w:ascii="Arial" w:hAnsi="Arial" w:cs="Arial"/>
          <w:sz w:val="20"/>
          <w:lang w:val="es-MX" w:eastAsia="es-MX"/>
        </w:rPr>
        <w:t>sobremedicación</w:t>
      </w:r>
      <w:proofErr w:type="spellEnd"/>
      <w:r w:rsidRPr="006D4972">
        <w:rPr>
          <w:rFonts w:ascii="Arial" w:hAnsi="Arial" w:cs="Arial"/>
          <w:sz w:val="20"/>
          <w:lang w:val="es-MX" w:eastAsia="es-MX"/>
        </w:rPr>
        <w:t xml:space="preserve"> que altere el grado de la condición u ordenar internamientos injustificados en instituciones psiquiátricas; </w:t>
      </w:r>
    </w:p>
    <w:p w14:paraId="1464DD8D" w14:textId="77777777" w:rsidR="006D4972" w:rsidRPr="006D4972" w:rsidRDefault="006D4972" w:rsidP="006D4972">
      <w:pPr>
        <w:jc w:val="both"/>
        <w:rPr>
          <w:rFonts w:ascii="Arial" w:hAnsi="Arial" w:cs="Arial"/>
          <w:sz w:val="20"/>
          <w:lang w:val="es-MX" w:eastAsia="es-MX"/>
        </w:rPr>
      </w:pPr>
    </w:p>
    <w:p w14:paraId="7C9420C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IV.</w:t>
      </w:r>
      <w:r w:rsidRPr="006D4972">
        <w:rPr>
          <w:rFonts w:ascii="Arial" w:hAnsi="Arial" w:cs="Arial"/>
          <w:sz w:val="20"/>
          <w:lang w:val="es-MX" w:eastAsia="es-MX"/>
        </w:rPr>
        <w:t xml:space="preserve"> Impedir o desautorizar la inscripción en los planteles educativos públicos y privados; </w:t>
      </w:r>
    </w:p>
    <w:p w14:paraId="59BA0865" w14:textId="77777777" w:rsidR="006D4972" w:rsidRPr="006D4972" w:rsidRDefault="006D4972" w:rsidP="006D4972">
      <w:pPr>
        <w:jc w:val="both"/>
        <w:rPr>
          <w:rFonts w:ascii="Arial" w:hAnsi="Arial" w:cs="Arial"/>
          <w:b/>
          <w:sz w:val="20"/>
          <w:lang w:val="es-MX" w:eastAsia="es-MX"/>
        </w:rPr>
      </w:pPr>
    </w:p>
    <w:p w14:paraId="50E0FB0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w:t>
      </w:r>
      <w:r w:rsidRPr="006D4972">
        <w:rPr>
          <w:rFonts w:ascii="Arial" w:hAnsi="Arial" w:cs="Arial"/>
          <w:sz w:val="20"/>
          <w:lang w:val="es-MX" w:eastAsia="es-MX"/>
        </w:rPr>
        <w:t xml:space="preserve"> Permitir que las niñas, niños y adolescentes sean víctimas de burlas y agresiones que atenten contra su dignidad y estabilidad emocional por parte de sus maestros y compañeros, y cualquier otra persona; </w:t>
      </w:r>
    </w:p>
    <w:p w14:paraId="620A6047" w14:textId="77777777" w:rsidR="006D4972" w:rsidRPr="006D4972" w:rsidRDefault="006D4972" w:rsidP="006D4972">
      <w:pPr>
        <w:jc w:val="both"/>
        <w:rPr>
          <w:rFonts w:ascii="Arial" w:hAnsi="Arial" w:cs="Arial"/>
          <w:sz w:val="20"/>
          <w:lang w:val="es-MX" w:eastAsia="es-MX"/>
        </w:rPr>
      </w:pPr>
    </w:p>
    <w:p w14:paraId="431C7AD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w:t>
      </w:r>
      <w:r w:rsidRPr="006D4972">
        <w:rPr>
          <w:rFonts w:ascii="Arial" w:hAnsi="Arial" w:cs="Arial"/>
          <w:sz w:val="20"/>
          <w:lang w:val="es-MX" w:eastAsia="es-MX"/>
        </w:rPr>
        <w:t xml:space="preserve"> Impedir el acceso a servicios públicos y privados de carácter cultural, deportivo, recreativo y de transportación;</w:t>
      </w:r>
    </w:p>
    <w:p w14:paraId="36A1EF16" w14:textId="77777777" w:rsidR="006D4972" w:rsidRPr="006D4972" w:rsidRDefault="006D4972" w:rsidP="006D4972">
      <w:pPr>
        <w:jc w:val="both"/>
        <w:rPr>
          <w:rFonts w:ascii="Arial" w:hAnsi="Arial" w:cs="Arial"/>
          <w:sz w:val="20"/>
          <w:lang w:val="es-MX" w:eastAsia="es-MX"/>
        </w:rPr>
      </w:pPr>
    </w:p>
    <w:p w14:paraId="7D5DFC6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VII.</w:t>
      </w:r>
      <w:r w:rsidRPr="006D4972">
        <w:rPr>
          <w:rFonts w:ascii="Arial" w:hAnsi="Arial" w:cs="Arial"/>
          <w:sz w:val="20"/>
          <w:lang w:val="es-MX" w:eastAsia="es-MX"/>
        </w:rPr>
        <w:t xml:space="preserve"> Rehusar el derecho a contratar seguros de gastos médicos; </w:t>
      </w:r>
    </w:p>
    <w:p w14:paraId="19A9CED9" w14:textId="77777777" w:rsidR="006D4972" w:rsidRPr="006D4972" w:rsidRDefault="006D4972" w:rsidP="006D4972">
      <w:pPr>
        <w:jc w:val="both"/>
        <w:rPr>
          <w:rFonts w:ascii="Arial" w:hAnsi="Arial" w:cs="Arial"/>
          <w:sz w:val="20"/>
          <w:lang w:val="es-MX" w:eastAsia="es-MX"/>
        </w:rPr>
      </w:pPr>
    </w:p>
    <w:p w14:paraId="22710804"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VIII. </w:t>
      </w:r>
      <w:r w:rsidRPr="006D4972">
        <w:rPr>
          <w:rFonts w:ascii="Arial" w:hAnsi="Arial" w:cs="Arial"/>
          <w:sz w:val="20"/>
          <w:lang w:val="es-MX" w:eastAsia="es-MX"/>
        </w:rPr>
        <w:t xml:space="preserve">Denegar la posibilidad de contratación laboral de quienes cuenten con aptitudes para desempeñar actividades productivas; </w:t>
      </w:r>
    </w:p>
    <w:p w14:paraId="654D493C" w14:textId="77777777" w:rsidR="006D4972" w:rsidRPr="006D4972" w:rsidRDefault="006D4972" w:rsidP="006D4972">
      <w:pPr>
        <w:jc w:val="both"/>
        <w:rPr>
          <w:rFonts w:ascii="Arial" w:hAnsi="Arial" w:cs="Arial"/>
          <w:sz w:val="20"/>
          <w:lang w:val="es-MX" w:eastAsia="es-MX"/>
        </w:rPr>
      </w:pPr>
    </w:p>
    <w:p w14:paraId="60FF5D15"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IX.</w:t>
      </w:r>
      <w:r w:rsidRPr="006D4972">
        <w:rPr>
          <w:rFonts w:ascii="Arial" w:hAnsi="Arial" w:cs="Arial"/>
          <w:sz w:val="20"/>
          <w:lang w:val="es-MX" w:eastAsia="es-MX"/>
        </w:rPr>
        <w:t xml:space="preserve"> Abusar de las personas en el ámbito laboral; </w:t>
      </w:r>
    </w:p>
    <w:p w14:paraId="3FA2EA1C" w14:textId="77777777" w:rsidR="006D4972" w:rsidRPr="006D4972" w:rsidRDefault="006D4972" w:rsidP="006D4972">
      <w:pPr>
        <w:jc w:val="both"/>
        <w:rPr>
          <w:rFonts w:ascii="Arial" w:hAnsi="Arial" w:cs="Arial"/>
          <w:sz w:val="20"/>
          <w:lang w:val="es-MX" w:eastAsia="es-MX"/>
        </w:rPr>
      </w:pPr>
    </w:p>
    <w:p w14:paraId="67FC1B32"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w:t>
      </w:r>
      <w:r w:rsidRPr="006D4972">
        <w:rPr>
          <w:rFonts w:ascii="Arial" w:hAnsi="Arial" w:cs="Arial"/>
          <w:sz w:val="20"/>
          <w:lang w:val="es-MX" w:eastAsia="es-MX"/>
        </w:rPr>
        <w:t xml:space="preserve"> Negar la asesoría jurídica necesaria para el ejercicio de sus derechos; y </w:t>
      </w:r>
    </w:p>
    <w:p w14:paraId="4DAC4400" w14:textId="77777777" w:rsidR="006D4972" w:rsidRPr="006D4972" w:rsidRDefault="006D4972" w:rsidP="006D4972">
      <w:pPr>
        <w:jc w:val="both"/>
        <w:rPr>
          <w:rFonts w:ascii="Arial" w:hAnsi="Arial" w:cs="Arial"/>
          <w:sz w:val="20"/>
          <w:lang w:val="es-MX" w:eastAsia="es-MX"/>
        </w:rPr>
      </w:pPr>
    </w:p>
    <w:p w14:paraId="64B990FC"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XI.</w:t>
      </w:r>
      <w:r w:rsidRPr="006D4972">
        <w:rPr>
          <w:rFonts w:ascii="Arial" w:hAnsi="Arial" w:cs="Arial"/>
          <w:sz w:val="20"/>
          <w:lang w:val="es-MX" w:eastAsia="es-MX"/>
        </w:rPr>
        <w:t xml:space="preserve"> Todas las acciones que atenten o pretendan desvirtuar lo dispuesto en la presente Ley y los demás ordenamientos aplicables. </w:t>
      </w:r>
    </w:p>
    <w:p w14:paraId="3DFBFD59" w14:textId="77777777" w:rsidR="006D4972" w:rsidRPr="006D4972" w:rsidRDefault="006D4972" w:rsidP="006D4972">
      <w:pPr>
        <w:rPr>
          <w:rFonts w:ascii="Arial" w:hAnsi="Arial" w:cs="Arial"/>
          <w:sz w:val="20"/>
          <w:lang w:val="es-MX" w:eastAsia="es-MX"/>
        </w:rPr>
      </w:pPr>
    </w:p>
    <w:p w14:paraId="07330518"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 xml:space="preserve">SECCIÓN SEGUNDA </w:t>
      </w:r>
    </w:p>
    <w:p w14:paraId="4B572151" w14:textId="77777777" w:rsidR="006D4972" w:rsidRPr="006D4972" w:rsidRDefault="006D4972" w:rsidP="006D4972">
      <w:pPr>
        <w:jc w:val="center"/>
        <w:rPr>
          <w:rFonts w:ascii="Arial" w:hAnsi="Arial" w:cs="Arial"/>
          <w:b/>
          <w:sz w:val="20"/>
          <w:lang w:val="es-MX" w:eastAsia="es-MX"/>
        </w:rPr>
      </w:pPr>
      <w:r w:rsidRPr="006D4972">
        <w:rPr>
          <w:rFonts w:ascii="Arial" w:hAnsi="Arial" w:cs="Arial"/>
          <w:b/>
          <w:sz w:val="20"/>
          <w:lang w:val="es-MX" w:eastAsia="es-MX"/>
        </w:rPr>
        <w:t>SANCIONES</w:t>
      </w:r>
    </w:p>
    <w:p w14:paraId="68A5F1B9" w14:textId="77777777" w:rsidR="006D4972" w:rsidRPr="006D4972" w:rsidRDefault="006D4972" w:rsidP="006D4972">
      <w:pPr>
        <w:jc w:val="center"/>
        <w:rPr>
          <w:rFonts w:ascii="Arial" w:hAnsi="Arial" w:cs="Arial"/>
          <w:b/>
          <w:sz w:val="20"/>
          <w:lang w:val="es-MX" w:eastAsia="es-MX"/>
        </w:rPr>
      </w:pPr>
    </w:p>
    <w:p w14:paraId="4137231E"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 xml:space="preserve">Artículo 18. </w:t>
      </w:r>
      <w:r w:rsidRPr="006D4972">
        <w:rPr>
          <w:rFonts w:ascii="Arial" w:hAnsi="Arial" w:cs="Arial"/>
          <w:sz w:val="20"/>
          <w:lang w:val="es-MX" w:eastAsia="es-MX"/>
        </w:rPr>
        <w:t xml:space="preserve">Las responsabilidades y faltas administrativas, así como los hechos delictivos que eventualmente se cometan por la indebida observancia a la presente Ley, se sancionarán en los términos de las leyes administrativas y penales aplicables en el orden estatal. </w:t>
      </w:r>
    </w:p>
    <w:p w14:paraId="7B4B18BA" w14:textId="77777777" w:rsidR="006D4972" w:rsidRPr="006D4972" w:rsidRDefault="006D4972" w:rsidP="006D4972">
      <w:pPr>
        <w:jc w:val="both"/>
        <w:rPr>
          <w:rFonts w:ascii="Arial" w:hAnsi="Arial" w:cs="Arial"/>
          <w:sz w:val="20"/>
          <w:lang w:val="es-MX" w:eastAsia="es-MX"/>
        </w:rPr>
      </w:pPr>
    </w:p>
    <w:p w14:paraId="0B0087D1" w14:textId="77777777" w:rsidR="006D4972" w:rsidRPr="006D4972" w:rsidRDefault="006D4972" w:rsidP="006D4972">
      <w:pPr>
        <w:jc w:val="center"/>
        <w:rPr>
          <w:rFonts w:ascii="Arial" w:hAnsi="Arial" w:cs="Arial"/>
          <w:b/>
          <w:sz w:val="20"/>
          <w:lang w:val="it-IT" w:eastAsia="es-MX"/>
        </w:rPr>
      </w:pPr>
      <w:r w:rsidRPr="006D4972">
        <w:rPr>
          <w:rFonts w:ascii="Arial" w:hAnsi="Arial" w:cs="Arial"/>
          <w:b/>
          <w:sz w:val="20"/>
          <w:lang w:val="it-IT" w:eastAsia="es-MX"/>
        </w:rPr>
        <w:t xml:space="preserve">T R A N S I T O R I O S </w:t>
      </w:r>
    </w:p>
    <w:p w14:paraId="2E67144D" w14:textId="77777777" w:rsidR="006D4972" w:rsidRPr="006D4972" w:rsidRDefault="006D4972" w:rsidP="006D4972">
      <w:pPr>
        <w:jc w:val="both"/>
        <w:rPr>
          <w:rFonts w:ascii="Arial" w:hAnsi="Arial" w:cs="Arial"/>
          <w:sz w:val="20"/>
          <w:lang w:val="it-IT" w:eastAsia="es-MX"/>
        </w:rPr>
      </w:pPr>
    </w:p>
    <w:p w14:paraId="43828A5D"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PRIMERO</w:t>
      </w:r>
      <w:r w:rsidRPr="006D4972">
        <w:rPr>
          <w:rFonts w:ascii="Arial" w:hAnsi="Arial" w:cs="Arial"/>
          <w:sz w:val="20"/>
          <w:lang w:val="es-MX" w:eastAsia="es-MX"/>
        </w:rPr>
        <w:t xml:space="preserve">. La presente Ley entrará en vigor el día siguiente al de su publicación en el Periódico Oficial del Estado. </w:t>
      </w:r>
    </w:p>
    <w:p w14:paraId="0202FB10" w14:textId="77777777" w:rsidR="006D4972" w:rsidRPr="006D4972" w:rsidRDefault="006D4972" w:rsidP="006D4972">
      <w:pPr>
        <w:jc w:val="both"/>
        <w:rPr>
          <w:rFonts w:ascii="Arial" w:hAnsi="Arial" w:cs="Arial"/>
          <w:sz w:val="20"/>
          <w:lang w:val="es-MX" w:eastAsia="es-MX"/>
        </w:rPr>
      </w:pPr>
    </w:p>
    <w:p w14:paraId="47665028"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SEGUNDO.</w:t>
      </w:r>
      <w:r w:rsidRPr="006D4972">
        <w:rPr>
          <w:rFonts w:ascii="Arial" w:hAnsi="Arial" w:cs="Arial"/>
          <w:sz w:val="20"/>
          <w:lang w:val="es-MX" w:eastAsia="es-MX"/>
        </w:rPr>
        <w:t xml:space="preserve"> El Ejecutivo Estatal expedirá las disposiciones reglamentarias de la presente Ley en un plazo no mayor a seis meses a partir de la entrada en vigor del presente Decreto. </w:t>
      </w:r>
    </w:p>
    <w:p w14:paraId="3B1DE2FA" w14:textId="77777777" w:rsidR="006D4972" w:rsidRPr="006D4972" w:rsidRDefault="006D4972" w:rsidP="006D4972">
      <w:pPr>
        <w:jc w:val="both"/>
        <w:rPr>
          <w:rFonts w:ascii="Arial" w:hAnsi="Arial" w:cs="Arial"/>
          <w:sz w:val="20"/>
          <w:lang w:val="es-MX" w:eastAsia="es-MX"/>
        </w:rPr>
      </w:pPr>
    </w:p>
    <w:p w14:paraId="04997681"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TERCERO.</w:t>
      </w:r>
      <w:r w:rsidRPr="006D4972">
        <w:rPr>
          <w:rFonts w:ascii="Arial" w:hAnsi="Arial" w:cs="Arial"/>
          <w:sz w:val="20"/>
          <w:lang w:val="es-MX" w:eastAsia="es-MX"/>
        </w:rPr>
        <w:t xml:space="preserve"> El Consejo Estatal de Salud someterá a consideración del titular del Ejecutivo Estatal las políticas, programas y proyectos de investigación científica y de formación de recursos humanos, profesionales y técnicos especialistas en la condición del espectro autista en un plazo que no rebase los doce meses a partir de la entrada en vigor del presente Decreto. </w:t>
      </w:r>
    </w:p>
    <w:p w14:paraId="0E63D2A3" w14:textId="77777777" w:rsidR="006D4972" w:rsidRPr="006D4972" w:rsidRDefault="006D4972" w:rsidP="006D4972">
      <w:pPr>
        <w:jc w:val="both"/>
        <w:rPr>
          <w:rFonts w:ascii="Arial" w:hAnsi="Arial" w:cs="Arial"/>
          <w:sz w:val="20"/>
          <w:lang w:val="es-MX" w:eastAsia="es-MX"/>
        </w:rPr>
      </w:pPr>
    </w:p>
    <w:p w14:paraId="26946B4B" w14:textId="77777777" w:rsidR="006D4972" w:rsidRP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CUARTO.</w:t>
      </w:r>
      <w:r w:rsidRPr="006D4972">
        <w:rPr>
          <w:rFonts w:ascii="Arial" w:hAnsi="Arial" w:cs="Arial"/>
          <w:sz w:val="20"/>
          <w:lang w:val="es-MX" w:eastAsia="es-MX"/>
        </w:rPr>
        <w:t xml:space="preserve"> Las distintas secretarías, instituciones y organismos integrantes de la Comisión Estatal, en el ámbito de sus respectivas competencias</w:t>
      </w:r>
      <w:r w:rsidRPr="006D4972">
        <w:rPr>
          <w:rFonts w:ascii="Arial" w:hAnsi="Arial" w:cs="Arial"/>
          <w:b/>
          <w:sz w:val="20"/>
          <w:u w:val="single"/>
          <w:lang w:val="es-MX" w:eastAsia="es-MX"/>
        </w:rPr>
        <w:t xml:space="preserve"> </w:t>
      </w:r>
      <w:r w:rsidRPr="006D4972">
        <w:rPr>
          <w:rFonts w:ascii="Arial" w:hAnsi="Arial" w:cs="Arial"/>
          <w:sz w:val="20"/>
          <w:lang w:val="es-MX" w:eastAsia="es-MX"/>
        </w:rPr>
        <w:t>y conforme a su disponibilidad de recursos, deberán contar con el apoyo de la Secretaría de Salud que les permita una eficiente operación a partir de la identificación y la atención de las personas con la condición del espectro autista.</w:t>
      </w:r>
    </w:p>
    <w:p w14:paraId="26E4D8F1" w14:textId="77777777" w:rsidR="006D4972" w:rsidRPr="006D4972" w:rsidRDefault="006D4972" w:rsidP="006D4972">
      <w:pPr>
        <w:jc w:val="both"/>
        <w:rPr>
          <w:rFonts w:ascii="Arial" w:hAnsi="Arial" w:cs="Arial"/>
          <w:b/>
          <w:sz w:val="20"/>
          <w:lang w:val="es-MX" w:eastAsia="es-MX"/>
        </w:rPr>
      </w:pPr>
    </w:p>
    <w:p w14:paraId="34634DF9" w14:textId="77777777" w:rsidR="006D4972" w:rsidRDefault="006D4972" w:rsidP="006D4972">
      <w:pPr>
        <w:jc w:val="both"/>
        <w:rPr>
          <w:rFonts w:ascii="Arial" w:hAnsi="Arial" w:cs="Arial"/>
          <w:sz w:val="20"/>
          <w:lang w:val="es-MX" w:eastAsia="es-MX"/>
        </w:rPr>
      </w:pPr>
      <w:r w:rsidRPr="006D4972">
        <w:rPr>
          <w:rFonts w:ascii="Arial" w:hAnsi="Arial" w:cs="Arial"/>
          <w:b/>
          <w:sz w:val="20"/>
          <w:lang w:val="es-MX" w:eastAsia="es-MX"/>
        </w:rPr>
        <w:t>ARTÍCULO QUINTO.</w:t>
      </w:r>
      <w:r w:rsidRPr="006D4972">
        <w:rPr>
          <w:rFonts w:ascii="Arial" w:hAnsi="Arial" w:cs="Arial"/>
          <w:sz w:val="20"/>
          <w:lang w:val="es-MX" w:eastAsia="es-MX"/>
        </w:rPr>
        <w:t xml:space="preserve"> Las acciones que las dependencias y entidades de la administración pública estatal deban realizar para dar cumplimiento a lo establecido en el presente Decreto, se sujetarán a la disponibilidad presupuestaria aprobada para tal fin en el Presupuesto de Egresos del Gobierno del Estado de Tamaulipas, para el ejercicio fiscal correspondiente. </w:t>
      </w:r>
    </w:p>
    <w:p w14:paraId="60B31AAD" w14:textId="77777777" w:rsidR="006D4972" w:rsidRDefault="006D4972" w:rsidP="006D4972">
      <w:pPr>
        <w:jc w:val="both"/>
        <w:rPr>
          <w:rFonts w:ascii="Arial" w:hAnsi="Arial" w:cs="Arial"/>
          <w:sz w:val="20"/>
          <w:lang w:val="es-MX" w:eastAsia="es-MX"/>
        </w:rPr>
      </w:pPr>
    </w:p>
    <w:p w14:paraId="52135B27"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b/>
          <w:bCs/>
          <w:sz w:val="20"/>
          <w:lang w:val="es-MX" w:eastAsia="es-MX"/>
        </w:rPr>
        <w:t xml:space="preserve">SALÓN DE SESIONES DEL H. CONGRESO DEL </w:t>
      </w:r>
      <w:proofErr w:type="gramStart"/>
      <w:r w:rsidRPr="009E3F7D">
        <w:rPr>
          <w:rFonts w:ascii="Arial" w:hAnsi="Arial" w:cs="Arial"/>
          <w:b/>
          <w:bCs/>
          <w:sz w:val="20"/>
          <w:lang w:val="es-MX" w:eastAsia="es-MX"/>
        </w:rPr>
        <w:t>ESTADO.-</w:t>
      </w:r>
      <w:proofErr w:type="gramEnd"/>
      <w:r w:rsidRPr="009E3F7D">
        <w:rPr>
          <w:rFonts w:ascii="Arial" w:hAnsi="Arial" w:cs="Arial"/>
          <w:b/>
          <w:bCs/>
          <w:sz w:val="20"/>
          <w:lang w:val="es-MX" w:eastAsia="es-MX"/>
        </w:rPr>
        <w:t xml:space="preserve"> Cd. Victoria, </w:t>
      </w:r>
      <w:proofErr w:type="spellStart"/>
      <w:r w:rsidRPr="009E3F7D">
        <w:rPr>
          <w:rFonts w:ascii="Arial" w:hAnsi="Arial" w:cs="Arial"/>
          <w:b/>
          <w:bCs/>
          <w:sz w:val="20"/>
          <w:lang w:val="es-MX" w:eastAsia="es-MX"/>
        </w:rPr>
        <w:t>Tam</w:t>
      </w:r>
      <w:proofErr w:type="spellEnd"/>
      <w:r w:rsidRPr="009E3F7D">
        <w:rPr>
          <w:rFonts w:ascii="Arial" w:hAnsi="Arial" w:cs="Arial"/>
          <w:b/>
          <w:bCs/>
          <w:sz w:val="20"/>
          <w:lang w:val="es-MX" w:eastAsia="es-MX"/>
        </w:rPr>
        <w:t>., a 13 de mayo del año 2016.-</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PRESIDENTA.-</w:t>
      </w:r>
      <w:proofErr w:type="gramEnd"/>
      <w:r w:rsidRPr="009E3F7D">
        <w:rPr>
          <w:rFonts w:ascii="Arial" w:hAnsi="Arial" w:cs="Arial"/>
          <w:b/>
          <w:bCs/>
          <w:sz w:val="20"/>
          <w:lang w:val="es-MX" w:eastAsia="es-MX"/>
        </w:rPr>
        <w:t xml:space="preserve"> ERIKA CRESPO </w:t>
      </w:r>
      <w:proofErr w:type="gramStart"/>
      <w:r w:rsidRPr="009E3F7D">
        <w:rPr>
          <w:rFonts w:ascii="Arial" w:hAnsi="Arial" w:cs="Arial"/>
          <w:b/>
          <w:bCs/>
          <w:sz w:val="20"/>
          <w:lang w:val="es-MX" w:eastAsia="es-MX"/>
        </w:rPr>
        <w:t>CASTILLO.-</w:t>
      </w:r>
      <w:proofErr w:type="gramEnd"/>
      <w:r w:rsidRPr="009E3F7D">
        <w:rPr>
          <w:rFonts w:ascii="Arial" w:hAnsi="Arial" w:cs="Arial"/>
          <w:b/>
          <w:bCs/>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SECRETARIA.-</w:t>
      </w:r>
      <w:proofErr w:type="gramEnd"/>
      <w:r w:rsidRPr="009E3F7D">
        <w:rPr>
          <w:rFonts w:ascii="Arial" w:hAnsi="Arial" w:cs="Arial"/>
          <w:b/>
          <w:bCs/>
          <w:sz w:val="20"/>
          <w:lang w:val="es-MX" w:eastAsia="es-MX"/>
        </w:rPr>
        <w:t xml:space="preserve"> ADELA</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MANRIQUE </w:t>
      </w:r>
      <w:proofErr w:type="gramStart"/>
      <w:r w:rsidRPr="009E3F7D">
        <w:rPr>
          <w:rFonts w:ascii="Arial" w:hAnsi="Arial" w:cs="Arial"/>
          <w:b/>
          <w:bCs/>
          <w:sz w:val="20"/>
          <w:lang w:val="es-MX" w:eastAsia="es-MX"/>
        </w:rPr>
        <w:t>BALDERAS.-</w:t>
      </w:r>
      <w:proofErr w:type="gramEnd"/>
      <w:r w:rsidRPr="009E3F7D">
        <w:rPr>
          <w:rFonts w:ascii="Arial" w:hAnsi="Arial" w:cs="Arial"/>
          <w:b/>
          <w:bCs/>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DIPUTADA </w:t>
      </w:r>
      <w:proofErr w:type="gramStart"/>
      <w:r w:rsidRPr="009E3F7D">
        <w:rPr>
          <w:rFonts w:ascii="Arial" w:hAnsi="Arial" w:cs="Arial"/>
          <w:b/>
          <w:bCs/>
          <w:sz w:val="20"/>
          <w:lang w:val="es-MX" w:eastAsia="es-MX"/>
        </w:rPr>
        <w:t>SECRETARIA.-</w:t>
      </w:r>
      <w:proofErr w:type="gramEnd"/>
      <w:r w:rsidRPr="009E3F7D">
        <w:rPr>
          <w:rFonts w:ascii="Arial" w:hAnsi="Arial" w:cs="Arial"/>
          <w:b/>
          <w:bCs/>
          <w:sz w:val="20"/>
          <w:lang w:val="es-MX" w:eastAsia="es-MX"/>
        </w:rPr>
        <w:t xml:space="preserve"> LAURA TERESA ZÁRATE </w:t>
      </w:r>
      <w:proofErr w:type="gramStart"/>
      <w:r w:rsidRPr="009E3F7D">
        <w:rPr>
          <w:rFonts w:ascii="Arial" w:hAnsi="Arial" w:cs="Arial"/>
          <w:b/>
          <w:bCs/>
          <w:sz w:val="20"/>
          <w:lang w:val="es-MX" w:eastAsia="es-MX"/>
        </w:rPr>
        <w:t>QUEZADA.-</w:t>
      </w:r>
      <w:proofErr w:type="gramEnd"/>
      <w:r w:rsidR="009E3F7D" w:rsidRPr="009E3F7D">
        <w:rPr>
          <w:rFonts w:ascii="Arial" w:hAnsi="Arial" w:cs="Arial"/>
          <w:b/>
          <w:bCs/>
          <w:sz w:val="20"/>
          <w:lang w:val="es-MX" w:eastAsia="es-MX"/>
        </w:rPr>
        <w:t xml:space="preserve"> </w:t>
      </w:r>
      <w:r w:rsidRPr="009E3F7D">
        <w:rPr>
          <w:rFonts w:ascii="Arial" w:hAnsi="Arial" w:cs="Arial"/>
          <w:sz w:val="20"/>
          <w:lang w:val="es-MX" w:eastAsia="es-MX"/>
        </w:rPr>
        <w:t>Rúbrica.”</w:t>
      </w:r>
    </w:p>
    <w:p w14:paraId="4B9CCE1E" w14:textId="77777777" w:rsidR="009E3F7D" w:rsidRPr="009E3F7D" w:rsidRDefault="009E3F7D" w:rsidP="009E3F7D">
      <w:pPr>
        <w:autoSpaceDE w:val="0"/>
        <w:autoSpaceDN w:val="0"/>
        <w:adjustRightInd w:val="0"/>
        <w:jc w:val="both"/>
        <w:rPr>
          <w:rFonts w:ascii="Arial" w:hAnsi="Arial" w:cs="Arial"/>
          <w:sz w:val="20"/>
          <w:lang w:val="es-MX" w:eastAsia="es-MX"/>
        </w:rPr>
      </w:pPr>
    </w:p>
    <w:p w14:paraId="599C44C4"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sz w:val="20"/>
          <w:lang w:val="es-MX" w:eastAsia="es-MX"/>
        </w:rPr>
        <w:t>Por tanto, mando se imprima, publique, circule y se le dé el debido cumplimiento.</w:t>
      </w:r>
    </w:p>
    <w:p w14:paraId="5B06F44F" w14:textId="77777777" w:rsidR="009E3F7D" w:rsidRPr="009E3F7D" w:rsidRDefault="009E3F7D" w:rsidP="009E3F7D">
      <w:pPr>
        <w:autoSpaceDE w:val="0"/>
        <w:autoSpaceDN w:val="0"/>
        <w:adjustRightInd w:val="0"/>
        <w:jc w:val="both"/>
        <w:rPr>
          <w:rFonts w:ascii="Arial" w:hAnsi="Arial" w:cs="Arial"/>
          <w:sz w:val="20"/>
          <w:lang w:val="es-MX" w:eastAsia="es-MX"/>
        </w:rPr>
      </w:pPr>
    </w:p>
    <w:p w14:paraId="34D76420" w14:textId="77777777" w:rsidR="006D4972" w:rsidRPr="009E3F7D" w:rsidRDefault="006D4972" w:rsidP="009E3F7D">
      <w:pPr>
        <w:autoSpaceDE w:val="0"/>
        <w:autoSpaceDN w:val="0"/>
        <w:adjustRightInd w:val="0"/>
        <w:jc w:val="both"/>
        <w:rPr>
          <w:rFonts w:ascii="Arial" w:hAnsi="Arial" w:cs="Arial"/>
          <w:sz w:val="20"/>
          <w:lang w:val="es-MX" w:eastAsia="es-MX"/>
        </w:rPr>
      </w:pPr>
      <w:r w:rsidRPr="009E3F7D">
        <w:rPr>
          <w:rFonts w:ascii="Arial" w:hAnsi="Arial" w:cs="Arial"/>
          <w:sz w:val="20"/>
          <w:lang w:val="es-MX" w:eastAsia="es-MX"/>
        </w:rPr>
        <w:lastRenderedPageBreak/>
        <w:t>Dado en la residencia del Poder Ejecutivo, en Victoria, Capital del Estado de Tamaulipas, a los trece días del mes</w:t>
      </w:r>
      <w:r w:rsidR="009E3F7D" w:rsidRPr="009E3F7D">
        <w:rPr>
          <w:rFonts w:ascii="Arial" w:hAnsi="Arial" w:cs="Arial"/>
          <w:sz w:val="20"/>
          <w:lang w:val="es-MX" w:eastAsia="es-MX"/>
        </w:rPr>
        <w:t xml:space="preserve"> </w:t>
      </w:r>
      <w:r w:rsidRPr="009E3F7D">
        <w:rPr>
          <w:rFonts w:ascii="Arial" w:hAnsi="Arial" w:cs="Arial"/>
          <w:sz w:val="20"/>
          <w:lang w:val="es-MX" w:eastAsia="es-MX"/>
        </w:rPr>
        <w:t>de mayo del año dos mil dieciséis.</w:t>
      </w:r>
    </w:p>
    <w:p w14:paraId="4628E8E8" w14:textId="77777777" w:rsidR="009E3F7D" w:rsidRPr="009E3F7D" w:rsidRDefault="009E3F7D" w:rsidP="009E3F7D">
      <w:pPr>
        <w:autoSpaceDE w:val="0"/>
        <w:autoSpaceDN w:val="0"/>
        <w:adjustRightInd w:val="0"/>
        <w:jc w:val="both"/>
        <w:rPr>
          <w:rFonts w:ascii="Arial" w:hAnsi="Arial" w:cs="Arial"/>
          <w:sz w:val="20"/>
          <w:lang w:val="es-MX" w:eastAsia="es-MX"/>
        </w:rPr>
      </w:pPr>
    </w:p>
    <w:p w14:paraId="2A7BD87C" w14:textId="77777777" w:rsidR="00E23CA0" w:rsidRDefault="006D4972" w:rsidP="003C651B">
      <w:pPr>
        <w:autoSpaceDE w:val="0"/>
        <w:autoSpaceDN w:val="0"/>
        <w:adjustRightInd w:val="0"/>
        <w:jc w:val="both"/>
        <w:rPr>
          <w:rFonts w:ascii="Arial" w:hAnsi="Arial" w:cs="Arial"/>
          <w:sz w:val="20"/>
          <w:lang w:val="es-MX"/>
        </w:rPr>
      </w:pPr>
      <w:proofErr w:type="gramStart"/>
      <w:r w:rsidRPr="009E3F7D">
        <w:rPr>
          <w:rFonts w:ascii="Arial" w:hAnsi="Arial" w:cs="Arial"/>
          <w:b/>
          <w:bCs/>
          <w:sz w:val="20"/>
          <w:lang w:val="es-MX" w:eastAsia="es-MX"/>
        </w:rPr>
        <w:t>ATENTAMENTE</w:t>
      </w:r>
      <w:r w:rsidRPr="009E3F7D">
        <w:rPr>
          <w:rFonts w:ascii="Arial" w:hAnsi="Arial" w:cs="Arial"/>
          <w:sz w:val="20"/>
          <w:lang w:val="es-MX" w:eastAsia="es-MX"/>
        </w:rPr>
        <w:t>.-</w:t>
      </w:r>
      <w:proofErr w:type="gramEnd"/>
      <w:r w:rsidRPr="009E3F7D">
        <w:rPr>
          <w:rFonts w:ascii="Arial" w:hAnsi="Arial" w:cs="Arial"/>
          <w:sz w:val="20"/>
          <w:lang w:val="es-MX" w:eastAsia="es-MX"/>
        </w:rPr>
        <w:t xml:space="preserve"> SUFRAGIO EFECTIVO. NO </w:t>
      </w:r>
      <w:proofErr w:type="gramStart"/>
      <w:r w:rsidRPr="009E3F7D">
        <w:rPr>
          <w:rFonts w:ascii="Arial" w:hAnsi="Arial" w:cs="Arial"/>
          <w:sz w:val="20"/>
          <w:lang w:val="es-MX" w:eastAsia="es-MX"/>
        </w:rPr>
        <w:t>REELECCIÓN.-</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EL GOBERNADOR CONSTITUCIONAL DEL</w:t>
      </w:r>
      <w:r w:rsidR="009E3F7D" w:rsidRPr="009E3F7D">
        <w:rPr>
          <w:rFonts w:ascii="Arial" w:hAnsi="Arial" w:cs="Arial"/>
          <w:b/>
          <w:bCs/>
          <w:sz w:val="20"/>
          <w:lang w:val="es-MX" w:eastAsia="es-MX"/>
        </w:rPr>
        <w:t xml:space="preserve"> </w:t>
      </w:r>
      <w:proofErr w:type="gramStart"/>
      <w:r w:rsidRPr="009E3F7D">
        <w:rPr>
          <w:rFonts w:ascii="Arial" w:hAnsi="Arial" w:cs="Arial"/>
          <w:b/>
          <w:bCs/>
          <w:sz w:val="20"/>
          <w:lang w:val="es-MX" w:eastAsia="es-MX"/>
        </w:rPr>
        <w:t>ESTADO</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EGIDIO TORRE </w:t>
      </w:r>
      <w:proofErr w:type="gramStart"/>
      <w:r w:rsidRPr="009E3F7D">
        <w:rPr>
          <w:rFonts w:ascii="Arial" w:hAnsi="Arial" w:cs="Arial"/>
          <w:b/>
          <w:bCs/>
          <w:sz w:val="20"/>
          <w:lang w:val="es-MX" w:eastAsia="es-MX"/>
        </w:rPr>
        <w:t>CANTÚ</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proofErr w:type="gramStart"/>
      <w:r w:rsidRPr="009E3F7D">
        <w:rPr>
          <w:rFonts w:ascii="Arial" w:hAnsi="Arial" w:cs="Arial"/>
          <w:sz w:val="20"/>
          <w:lang w:val="es-MX" w:eastAsia="es-MX"/>
        </w:rPr>
        <w:t>Rúbrica.-</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 xml:space="preserve">EL SECRETARIO GENERAL DE </w:t>
      </w:r>
      <w:proofErr w:type="gramStart"/>
      <w:r w:rsidRPr="009E3F7D">
        <w:rPr>
          <w:rFonts w:ascii="Arial" w:hAnsi="Arial" w:cs="Arial"/>
          <w:b/>
          <w:bCs/>
          <w:sz w:val="20"/>
          <w:lang w:val="es-MX" w:eastAsia="es-MX"/>
        </w:rPr>
        <w:t>GOBIERNO</w:t>
      </w:r>
      <w:r w:rsidRPr="009E3F7D">
        <w:rPr>
          <w:rFonts w:ascii="Arial" w:hAnsi="Arial" w:cs="Arial"/>
          <w:sz w:val="20"/>
          <w:lang w:val="es-MX" w:eastAsia="es-MX"/>
        </w:rPr>
        <w:t>.-</w:t>
      </w:r>
      <w:proofErr w:type="gramEnd"/>
      <w:r w:rsidRPr="009E3F7D">
        <w:rPr>
          <w:rFonts w:ascii="Arial" w:hAnsi="Arial" w:cs="Arial"/>
          <w:sz w:val="20"/>
          <w:lang w:val="es-MX" w:eastAsia="es-MX"/>
        </w:rPr>
        <w:t xml:space="preserve"> </w:t>
      </w:r>
      <w:r w:rsidRPr="009E3F7D">
        <w:rPr>
          <w:rFonts w:ascii="Arial" w:hAnsi="Arial" w:cs="Arial"/>
          <w:b/>
          <w:bCs/>
          <w:sz w:val="20"/>
          <w:lang w:val="es-MX" w:eastAsia="es-MX"/>
        </w:rPr>
        <w:t>HERMINIO</w:t>
      </w:r>
      <w:r w:rsidR="009E3F7D" w:rsidRPr="009E3F7D">
        <w:rPr>
          <w:rFonts w:ascii="Arial" w:hAnsi="Arial" w:cs="Arial"/>
          <w:b/>
          <w:bCs/>
          <w:sz w:val="20"/>
          <w:lang w:val="es-MX" w:eastAsia="es-MX"/>
        </w:rPr>
        <w:t xml:space="preserve"> </w:t>
      </w:r>
      <w:r w:rsidRPr="009E3F7D">
        <w:rPr>
          <w:rFonts w:ascii="Arial" w:hAnsi="Arial" w:cs="Arial"/>
          <w:b/>
          <w:bCs/>
          <w:sz w:val="20"/>
          <w:lang w:val="es-MX" w:eastAsia="es-MX"/>
        </w:rPr>
        <w:t xml:space="preserve">GARZA </w:t>
      </w:r>
      <w:proofErr w:type="gramStart"/>
      <w:r w:rsidRPr="009E3F7D">
        <w:rPr>
          <w:rFonts w:ascii="Arial" w:hAnsi="Arial" w:cs="Arial"/>
          <w:b/>
          <w:bCs/>
          <w:sz w:val="20"/>
          <w:lang w:val="es-MX" w:eastAsia="es-MX"/>
        </w:rPr>
        <w:t>PALACIOS</w:t>
      </w:r>
      <w:r w:rsidRPr="009E3F7D">
        <w:rPr>
          <w:rFonts w:ascii="Arial" w:hAnsi="Arial" w:cs="Arial"/>
          <w:sz w:val="20"/>
          <w:lang w:val="es-MX" w:eastAsia="es-MX"/>
        </w:rPr>
        <w:t>.-</w:t>
      </w:r>
      <w:proofErr w:type="gramEnd"/>
      <w:r w:rsidRPr="009E3F7D">
        <w:rPr>
          <w:rFonts w:ascii="Arial" w:hAnsi="Arial" w:cs="Arial"/>
          <w:sz w:val="20"/>
          <w:lang w:val="es-MX" w:eastAsia="es-MX"/>
        </w:rPr>
        <w:t xml:space="preserve"> Rúbrica.</w:t>
      </w:r>
      <w:r w:rsidR="00E23CA0">
        <w:rPr>
          <w:rFonts w:ascii="Arial" w:hAnsi="Arial" w:cs="Arial"/>
          <w:b/>
          <w:sz w:val="20"/>
          <w:lang w:val="es-MX"/>
        </w:rPr>
        <w:br w:type="page"/>
      </w:r>
    </w:p>
    <w:p w14:paraId="6C2CDC78" w14:textId="77777777" w:rsidR="00E23CA0" w:rsidRDefault="00E23CA0" w:rsidP="00E23CA0">
      <w:pPr>
        <w:keepNext/>
        <w:jc w:val="center"/>
        <w:outlineLvl w:val="0"/>
        <w:rPr>
          <w:rFonts w:ascii="Arial" w:hAnsi="Arial" w:cs="Arial"/>
          <w:b/>
          <w:sz w:val="20"/>
        </w:rPr>
      </w:pPr>
      <w:r w:rsidRPr="00E23CA0">
        <w:rPr>
          <w:rFonts w:ascii="Arial" w:hAnsi="Arial" w:cs="Arial"/>
          <w:b/>
          <w:sz w:val="20"/>
        </w:rPr>
        <w:lastRenderedPageBreak/>
        <w:t>ARTÍCULOS TRANSITORIOS DE DECRETOS DE REFORMAS, A PARTIR DE LA EXPEDICIÓN DE LA PRESENTE LEY.</w:t>
      </w:r>
    </w:p>
    <w:p w14:paraId="1012D61E" w14:textId="77777777" w:rsidR="00E23CA0" w:rsidRPr="00E23CA0" w:rsidRDefault="00E23CA0" w:rsidP="00E23CA0">
      <w:pPr>
        <w:keepNext/>
        <w:jc w:val="center"/>
        <w:outlineLvl w:val="0"/>
        <w:rPr>
          <w:rFonts w:ascii="Arial" w:hAnsi="Arial" w:cs="Arial"/>
          <w:b/>
          <w:sz w:val="20"/>
        </w:rPr>
      </w:pPr>
    </w:p>
    <w:p w14:paraId="3DACED61" w14:textId="77777777" w:rsidR="00E23CA0" w:rsidRPr="00E23CA0" w:rsidRDefault="00E23CA0" w:rsidP="00E23CA0">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LXIII-53, DEL 30 DE NOVIEMBRE DE 2016 Y PUBLICADO EN EL ANEXO AL PERIÓDICO OFICIAL NÚMERO 148, DEL 13 DE DICIEMBRE DE 2016.</w:t>
      </w:r>
    </w:p>
    <w:p w14:paraId="2E1B69B9" w14:textId="77777777" w:rsidR="00E23CA0" w:rsidRPr="00E23CA0" w:rsidRDefault="00E23CA0" w:rsidP="00E23CA0">
      <w:pPr>
        <w:autoSpaceDE w:val="0"/>
        <w:autoSpaceDN w:val="0"/>
        <w:adjustRightInd w:val="0"/>
        <w:ind w:left="709"/>
        <w:rPr>
          <w:rFonts w:ascii="Arial" w:hAnsi="Arial" w:cs="Arial"/>
          <w:iCs/>
          <w:sz w:val="20"/>
          <w:lang w:val="es-MX" w:eastAsia="es-MX"/>
        </w:rPr>
      </w:pPr>
    </w:p>
    <w:p w14:paraId="6CB39C9F" w14:textId="77777777" w:rsidR="00E23CA0" w:rsidRPr="00E23CA0" w:rsidRDefault="00E23CA0" w:rsidP="00F94139">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418C655D" w14:textId="77777777" w:rsidR="0032564E" w:rsidRDefault="0032564E" w:rsidP="009074DB">
      <w:pPr>
        <w:pStyle w:val="Textoindependiente"/>
        <w:jc w:val="both"/>
        <w:rPr>
          <w:rFonts w:ascii="Arial" w:hAnsi="Arial" w:cs="Arial"/>
          <w:b w:val="0"/>
          <w:sz w:val="20"/>
          <w:lang w:val="es-MX"/>
        </w:rPr>
      </w:pPr>
    </w:p>
    <w:p w14:paraId="42198650" w14:textId="77777777" w:rsidR="000F0C2A" w:rsidRPr="00E23CA0" w:rsidRDefault="000F0C2A" w:rsidP="000F0C2A">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w:t>
      </w:r>
      <w:r>
        <w:rPr>
          <w:rFonts w:ascii="Arial" w:hAnsi="Arial" w:cs="Arial"/>
          <w:b/>
          <w:sz w:val="20"/>
        </w:rPr>
        <w:t>817</w:t>
      </w:r>
      <w:r w:rsidRPr="00E23CA0">
        <w:rPr>
          <w:rFonts w:ascii="Arial" w:hAnsi="Arial" w:cs="Arial"/>
          <w:b/>
          <w:sz w:val="20"/>
        </w:rPr>
        <w:t xml:space="preserve">, DEL </w:t>
      </w:r>
      <w:r>
        <w:rPr>
          <w:rFonts w:ascii="Arial" w:hAnsi="Arial" w:cs="Arial"/>
          <w:b/>
          <w:sz w:val="20"/>
        </w:rPr>
        <w:t>6</w:t>
      </w:r>
      <w:r w:rsidRPr="00E23CA0">
        <w:rPr>
          <w:rFonts w:ascii="Arial" w:hAnsi="Arial" w:cs="Arial"/>
          <w:b/>
          <w:sz w:val="20"/>
        </w:rPr>
        <w:t xml:space="preserve"> DE </w:t>
      </w:r>
      <w:r>
        <w:rPr>
          <w:rFonts w:ascii="Arial" w:hAnsi="Arial" w:cs="Arial"/>
          <w:b/>
          <w:sz w:val="20"/>
        </w:rPr>
        <w:t>AGOSTO</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 xml:space="preserve"> Y PUBLICADO EN EL PERIÓDICO OFICIAL NÚMERO 1</w:t>
      </w:r>
      <w:r>
        <w:rPr>
          <w:rFonts w:ascii="Arial" w:hAnsi="Arial" w:cs="Arial"/>
          <w:b/>
          <w:sz w:val="20"/>
        </w:rPr>
        <w:t>00</w:t>
      </w:r>
      <w:r w:rsidRPr="00E23CA0">
        <w:rPr>
          <w:rFonts w:ascii="Arial" w:hAnsi="Arial" w:cs="Arial"/>
          <w:b/>
          <w:sz w:val="20"/>
        </w:rPr>
        <w:t xml:space="preserve">, DEL </w:t>
      </w:r>
      <w:r>
        <w:rPr>
          <w:rFonts w:ascii="Arial" w:hAnsi="Arial" w:cs="Arial"/>
          <w:b/>
          <w:sz w:val="20"/>
        </w:rPr>
        <w:t>20</w:t>
      </w:r>
      <w:r w:rsidRPr="00E23CA0">
        <w:rPr>
          <w:rFonts w:ascii="Arial" w:hAnsi="Arial" w:cs="Arial"/>
          <w:b/>
          <w:sz w:val="20"/>
        </w:rPr>
        <w:t xml:space="preserve"> DE </w:t>
      </w:r>
      <w:r>
        <w:rPr>
          <w:rFonts w:ascii="Arial" w:hAnsi="Arial" w:cs="Arial"/>
          <w:b/>
          <w:sz w:val="20"/>
        </w:rPr>
        <w:t>AGOSTO</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w:t>
      </w:r>
    </w:p>
    <w:p w14:paraId="6842899F" w14:textId="77777777" w:rsidR="000F0C2A" w:rsidRPr="000F0C2A" w:rsidRDefault="000F0C2A" w:rsidP="000F0C2A">
      <w:pPr>
        <w:autoSpaceDE w:val="0"/>
        <w:autoSpaceDN w:val="0"/>
        <w:adjustRightInd w:val="0"/>
        <w:ind w:left="709"/>
        <w:rPr>
          <w:rFonts w:ascii="Arial" w:hAnsi="Arial" w:cs="Arial"/>
          <w:iCs/>
          <w:sz w:val="20"/>
          <w:lang w:eastAsia="es-MX"/>
        </w:rPr>
      </w:pPr>
    </w:p>
    <w:p w14:paraId="5BA67B71" w14:textId="77777777" w:rsidR="000F0C2A" w:rsidRDefault="000F0C2A" w:rsidP="000F0C2A">
      <w:pPr>
        <w:autoSpaceDE w:val="0"/>
        <w:autoSpaceDN w:val="0"/>
        <w:adjustRightInd w:val="0"/>
        <w:ind w:left="709"/>
        <w:jc w:val="both"/>
        <w:rPr>
          <w:rFonts w:ascii="Arial" w:hAnsi="Arial" w:cs="Arial"/>
          <w:sz w:val="20"/>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1CDA805C" w14:textId="77777777" w:rsidR="00F9072B" w:rsidRDefault="00F9072B" w:rsidP="000F0C2A">
      <w:pPr>
        <w:autoSpaceDE w:val="0"/>
        <w:autoSpaceDN w:val="0"/>
        <w:adjustRightInd w:val="0"/>
        <w:ind w:left="709"/>
        <w:jc w:val="both"/>
        <w:rPr>
          <w:rFonts w:ascii="Arial" w:hAnsi="Arial" w:cs="Arial"/>
          <w:iCs/>
          <w:sz w:val="20"/>
          <w:lang w:val="es-MX" w:eastAsia="es-MX"/>
        </w:rPr>
      </w:pPr>
    </w:p>
    <w:p w14:paraId="057B08E4" w14:textId="77777777" w:rsidR="00F9072B" w:rsidRPr="00E23CA0" w:rsidRDefault="00F9072B" w:rsidP="00F9072B">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LXIII-</w:t>
      </w:r>
      <w:r>
        <w:rPr>
          <w:rFonts w:ascii="Arial" w:hAnsi="Arial" w:cs="Arial"/>
          <w:b/>
          <w:sz w:val="20"/>
        </w:rPr>
        <w:t>1044</w:t>
      </w:r>
      <w:r w:rsidRPr="00E23CA0">
        <w:rPr>
          <w:rFonts w:ascii="Arial" w:hAnsi="Arial" w:cs="Arial"/>
          <w:b/>
          <w:sz w:val="20"/>
        </w:rPr>
        <w:t xml:space="preserve">, DEL </w:t>
      </w:r>
      <w:r>
        <w:rPr>
          <w:rFonts w:ascii="Arial" w:hAnsi="Arial" w:cs="Arial"/>
          <w:b/>
          <w:sz w:val="20"/>
        </w:rPr>
        <w:t>29</w:t>
      </w:r>
      <w:r w:rsidRPr="00E23CA0">
        <w:rPr>
          <w:rFonts w:ascii="Arial" w:hAnsi="Arial" w:cs="Arial"/>
          <w:b/>
          <w:sz w:val="20"/>
        </w:rPr>
        <w:t xml:space="preserve"> DE </w:t>
      </w:r>
      <w:r>
        <w:rPr>
          <w:rFonts w:ascii="Arial" w:hAnsi="Arial" w:cs="Arial"/>
          <w:b/>
          <w:sz w:val="20"/>
        </w:rPr>
        <w:t>SEPTIEMBRE</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 xml:space="preserve"> Y PUBLICADO EN EL PERIÓDICO OFICIAL NÚMERO 1</w:t>
      </w:r>
      <w:r>
        <w:rPr>
          <w:rFonts w:ascii="Arial" w:hAnsi="Arial" w:cs="Arial"/>
          <w:b/>
          <w:sz w:val="20"/>
        </w:rPr>
        <w:t>25</w:t>
      </w:r>
      <w:r w:rsidRPr="00E23CA0">
        <w:rPr>
          <w:rFonts w:ascii="Arial" w:hAnsi="Arial" w:cs="Arial"/>
          <w:b/>
          <w:sz w:val="20"/>
        </w:rPr>
        <w:t xml:space="preserve">, DEL </w:t>
      </w:r>
      <w:r>
        <w:rPr>
          <w:rFonts w:ascii="Arial" w:hAnsi="Arial" w:cs="Arial"/>
          <w:b/>
          <w:sz w:val="20"/>
        </w:rPr>
        <w:t>16</w:t>
      </w:r>
      <w:r w:rsidRPr="00E23CA0">
        <w:rPr>
          <w:rFonts w:ascii="Arial" w:hAnsi="Arial" w:cs="Arial"/>
          <w:b/>
          <w:sz w:val="20"/>
        </w:rPr>
        <w:t xml:space="preserve"> DE </w:t>
      </w:r>
      <w:r>
        <w:rPr>
          <w:rFonts w:ascii="Arial" w:hAnsi="Arial" w:cs="Arial"/>
          <w:b/>
          <w:sz w:val="20"/>
        </w:rPr>
        <w:t>OCTUBRE</w:t>
      </w:r>
      <w:r w:rsidRPr="00E23CA0">
        <w:rPr>
          <w:rFonts w:ascii="Arial" w:hAnsi="Arial" w:cs="Arial"/>
          <w:b/>
          <w:sz w:val="20"/>
        </w:rPr>
        <w:t xml:space="preserve"> DE 201</w:t>
      </w:r>
      <w:r>
        <w:rPr>
          <w:rFonts w:ascii="Arial" w:hAnsi="Arial" w:cs="Arial"/>
          <w:b/>
          <w:sz w:val="20"/>
        </w:rPr>
        <w:t>9</w:t>
      </w:r>
      <w:r w:rsidRPr="00E23CA0">
        <w:rPr>
          <w:rFonts w:ascii="Arial" w:hAnsi="Arial" w:cs="Arial"/>
          <w:b/>
          <w:sz w:val="20"/>
        </w:rPr>
        <w:t>.</w:t>
      </w:r>
    </w:p>
    <w:p w14:paraId="5C10C088" w14:textId="77777777" w:rsidR="00F9072B" w:rsidRPr="000F0C2A" w:rsidRDefault="00F9072B" w:rsidP="00F9072B">
      <w:pPr>
        <w:autoSpaceDE w:val="0"/>
        <w:autoSpaceDN w:val="0"/>
        <w:adjustRightInd w:val="0"/>
        <w:ind w:left="709"/>
        <w:rPr>
          <w:rFonts w:ascii="Arial" w:hAnsi="Arial" w:cs="Arial"/>
          <w:iCs/>
          <w:sz w:val="20"/>
          <w:lang w:eastAsia="es-MX"/>
        </w:rPr>
      </w:pPr>
    </w:p>
    <w:p w14:paraId="09B719F8" w14:textId="77777777" w:rsidR="00F9072B" w:rsidRPr="00E23CA0" w:rsidRDefault="00F9072B" w:rsidP="00F9072B">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506BFC89" w14:textId="77777777" w:rsidR="000F0C2A" w:rsidRDefault="000F0C2A" w:rsidP="000F0C2A">
      <w:pPr>
        <w:pStyle w:val="Textoindependiente"/>
        <w:jc w:val="both"/>
        <w:rPr>
          <w:rFonts w:ascii="Arial" w:hAnsi="Arial" w:cs="Arial"/>
          <w:b w:val="0"/>
          <w:sz w:val="20"/>
          <w:lang w:val="es-MX"/>
        </w:rPr>
      </w:pPr>
    </w:p>
    <w:p w14:paraId="59C3EB82" w14:textId="77777777" w:rsidR="00DA2A88" w:rsidRPr="00E23CA0" w:rsidRDefault="00DA2A88" w:rsidP="00DA2A88">
      <w:pPr>
        <w:numPr>
          <w:ilvl w:val="0"/>
          <w:numId w:val="7"/>
        </w:numPr>
        <w:ind w:left="709" w:hanging="567"/>
        <w:jc w:val="both"/>
        <w:rPr>
          <w:rFonts w:ascii="Arial" w:hAnsi="Arial" w:cs="Arial"/>
          <w:b/>
          <w:sz w:val="20"/>
        </w:rPr>
      </w:pPr>
      <w:r w:rsidRPr="00E23CA0">
        <w:rPr>
          <w:rFonts w:ascii="Arial" w:hAnsi="Arial" w:cs="Arial"/>
          <w:b/>
          <w:sz w:val="20"/>
        </w:rPr>
        <w:t>ARTÍCULOS TRANSITORIOS DEL DECRETO NÚMERO LXI</w:t>
      </w:r>
      <w:r>
        <w:rPr>
          <w:rFonts w:ascii="Arial" w:hAnsi="Arial" w:cs="Arial"/>
          <w:b/>
          <w:sz w:val="20"/>
        </w:rPr>
        <w:t>V</w:t>
      </w:r>
      <w:r w:rsidRPr="00E23CA0">
        <w:rPr>
          <w:rFonts w:ascii="Arial" w:hAnsi="Arial" w:cs="Arial"/>
          <w:b/>
          <w:sz w:val="20"/>
        </w:rPr>
        <w:t>-</w:t>
      </w:r>
      <w:r>
        <w:rPr>
          <w:rFonts w:ascii="Arial" w:hAnsi="Arial" w:cs="Arial"/>
          <w:b/>
          <w:sz w:val="20"/>
        </w:rPr>
        <w:t>519</w:t>
      </w:r>
      <w:r w:rsidRPr="00E23CA0">
        <w:rPr>
          <w:rFonts w:ascii="Arial" w:hAnsi="Arial" w:cs="Arial"/>
          <w:b/>
          <w:sz w:val="20"/>
        </w:rPr>
        <w:t xml:space="preserve">, DEL </w:t>
      </w:r>
      <w:r>
        <w:rPr>
          <w:rFonts w:ascii="Arial" w:hAnsi="Arial" w:cs="Arial"/>
          <w:b/>
          <w:sz w:val="20"/>
        </w:rPr>
        <w:t>7</w:t>
      </w:r>
      <w:r w:rsidRPr="00E23CA0">
        <w:rPr>
          <w:rFonts w:ascii="Arial" w:hAnsi="Arial" w:cs="Arial"/>
          <w:b/>
          <w:sz w:val="20"/>
        </w:rPr>
        <w:t xml:space="preserve"> DE </w:t>
      </w:r>
      <w:r>
        <w:rPr>
          <w:rFonts w:ascii="Arial" w:hAnsi="Arial" w:cs="Arial"/>
          <w:b/>
          <w:sz w:val="20"/>
        </w:rPr>
        <w:t>ABRIL</w:t>
      </w:r>
      <w:r w:rsidRPr="00E23CA0">
        <w:rPr>
          <w:rFonts w:ascii="Arial" w:hAnsi="Arial" w:cs="Arial"/>
          <w:b/>
          <w:sz w:val="20"/>
        </w:rPr>
        <w:t xml:space="preserve"> DE 20</w:t>
      </w:r>
      <w:r>
        <w:rPr>
          <w:rFonts w:ascii="Arial" w:hAnsi="Arial" w:cs="Arial"/>
          <w:b/>
          <w:sz w:val="20"/>
        </w:rPr>
        <w:t>21</w:t>
      </w:r>
      <w:r w:rsidRPr="00E23CA0">
        <w:rPr>
          <w:rFonts w:ascii="Arial" w:hAnsi="Arial" w:cs="Arial"/>
          <w:b/>
          <w:sz w:val="20"/>
        </w:rPr>
        <w:t xml:space="preserve"> Y PUBLICADO EN EL PERIÓDICO OFICIAL </w:t>
      </w:r>
      <w:r>
        <w:rPr>
          <w:rFonts w:ascii="Arial" w:hAnsi="Arial" w:cs="Arial"/>
          <w:b/>
          <w:sz w:val="20"/>
        </w:rPr>
        <w:t xml:space="preserve">EXTRAORDINARIO </w:t>
      </w:r>
      <w:r w:rsidRPr="00E23CA0">
        <w:rPr>
          <w:rFonts w:ascii="Arial" w:hAnsi="Arial" w:cs="Arial"/>
          <w:b/>
          <w:sz w:val="20"/>
        </w:rPr>
        <w:t>NÚMERO 1</w:t>
      </w:r>
      <w:r>
        <w:rPr>
          <w:rFonts w:ascii="Arial" w:hAnsi="Arial" w:cs="Arial"/>
          <w:b/>
          <w:sz w:val="20"/>
        </w:rPr>
        <w:t>1</w:t>
      </w:r>
      <w:r w:rsidRPr="00E23CA0">
        <w:rPr>
          <w:rFonts w:ascii="Arial" w:hAnsi="Arial" w:cs="Arial"/>
          <w:b/>
          <w:sz w:val="20"/>
        </w:rPr>
        <w:t xml:space="preserve">, DEL </w:t>
      </w:r>
      <w:r>
        <w:rPr>
          <w:rFonts w:ascii="Arial" w:hAnsi="Arial" w:cs="Arial"/>
          <w:b/>
          <w:sz w:val="20"/>
        </w:rPr>
        <w:t>12</w:t>
      </w:r>
      <w:r w:rsidRPr="00E23CA0">
        <w:rPr>
          <w:rFonts w:ascii="Arial" w:hAnsi="Arial" w:cs="Arial"/>
          <w:b/>
          <w:sz w:val="20"/>
        </w:rPr>
        <w:t xml:space="preserve"> DE </w:t>
      </w:r>
      <w:r>
        <w:rPr>
          <w:rFonts w:ascii="Arial" w:hAnsi="Arial" w:cs="Arial"/>
          <w:b/>
          <w:sz w:val="20"/>
        </w:rPr>
        <w:t>ABRIL</w:t>
      </w:r>
      <w:r w:rsidRPr="00E23CA0">
        <w:rPr>
          <w:rFonts w:ascii="Arial" w:hAnsi="Arial" w:cs="Arial"/>
          <w:b/>
          <w:sz w:val="20"/>
        </w:rPr>
        <w:t xml:space="preserve"> DE 20</w:t>
      </w:r>
      <w:r>
        <w:rPr>
          <w:rFonts w:ascii="Arial" w:hAnsi="Arial" w:cs="Arial"/>
          <w:b/>
          <w:sz w:val="20"/>
        </w:rPr>
        <w:t>21</w:t>
      </w:r>
      <w:r w:rsidRPr="00E23CA0">
        <w:rPr>
          <w:rFonts w:ascii="Arial" w:hAnsi="Arial" w:cs="Arial"/>
          <w:b/>
          <w:sz w:val="20"/>
        </w:rPr>
        <w:t>.</w:t>
      </w:r>
    </w:p>
    <w:p w14:paraId="4C2ECEF7" w14:textId="77777777" w:rsidR="00DA2A88" w:rsidRDefault="00DA2A88" w:rsidP="00DA2A88">
      <w:pPr>
        <w:autoSpaceDE w:val="0"/>
        <w:autoSpaceDN w:val="0"/>
        <w:adjustRightInd w:val="0"/>
        <w:ind w:left="709"/>
        <w:rPr>
          <w:rFonts w:ascii="Arial" w:hAnsi="Arial" w:cs="Arial"/>
          <w:iCs/>
          <w:sz w:val="20"/>
          <w:lang w:eastAsia="es-MX"/>
        </w:rPr>
      </w:pPr>
    </w:p>
    <w:p w14:paraId="3AC6B36C" w14:textId="77777777" w:rsidR="009F1B5A" w:rsidRPr="009F1B5A" w:rsidRDefault="009F1B5A" w:rsidP="009F1B5A">
      <w:pPr>
        <w:autoSpaceDE w:val="0"/>
        <w:autoSpaceDN w:val="0"/>
        <w:adjustRightInd w:val="0"/>
        <w:ind w:left="709"/>
        <w:jc w:val="both"/>
        <w:rPr>
          <w:rFonts w:ascii="Arial" w:hAnsi="Arial" w:cs="Arial"/>
          <w:iCs/>
          <w:sz w:val="20"/>
          <w:lang w:eastAsia="es-MX"/>
        </w:rPr>
      </w:pPr>
      <w:r w:rsidRPr="009F1B5A">
        <w:rPr>
          <w:rFonts w:ascii="Arial" w:hAnsi="Arial" w:cs="Arial"/>
          <w:b/>
          <w:iCs/>
          <w:sz w:val="20"/>
          <w:lang w:eastAsia="es-MX"/>
        </w:rPr>
        <w:t xml:space="preserve">ARTÍCULO PRIMERO. </w:t>
      </w:r>
      <w:r w:rsidRPr="009F1B5A">
        <w:rPr>
          <w:rFonts w:ascii="Arial" w:hAnsi="Arial" w:cs="Arial"/>
          <w:iCs/>
          <w:sz w:val="20"/>
          <w:lang w:eastAsia="es-MX"/>
        </w:rPr>
        <w:t>El presente Decreto entrará en vigor el día siguiente al de su publicación en el Periódico Oficial del Estado.</w:t>
      </w:r>
    </w:p>
    <w:p w14:paraId="73DDF9F7" w14:textId="77777777" w:rsidR="009F1B5A" w:rsidRDefault="009F1B5A" w:rsidP="009F1B5A">
      <w:pPr>
        <w:autoSpaceDE w:val="0"/>
        <w:autoSpaceDN w:val="0"/>
        <w:adjustRightInd w:val="0"/>
        <w:ind w:left="709"/>
        <w:rPr>
          <w:rFonts w:ascii="Arial" w:hAnsi="Arial" w:cs="Arial"/>
          <w:b/>
          <w:iCs/>
          <w:sz w:val="20"/>
          <w:lang w:eastAsia="es-MX"/>
        </w:rPr>
      </w:pPr>
    </w:p>
    <w:p w14:paraId="25CB80BA" w14:textId="77777777" w:rsidR="009F1B5A" w:rsidRDefault="009F1B5A" w:rsidP="009F1B5A">
      <w:pPr>
        <w:autoSpaceDE w:val="0"/>
        <w:autoSpaceDN w:val="0"/>
        <w:adjustRightInd w:val="0"/>
        <w:ind w:left="709"/>
        <w:jc w:val="both"/>
        <w:rPr>
          <w:rFonts w:ascii="Arial" w:hAnsi="Arial" w:cs="Arial"/>
          <w:iCs/>
          <w:sz w:val="20"/>
          <w:lang w:eastAsia="es-MX"/>
        </w:rPr>
      </w:pPr>
      <w:r w:rsidRPr="009F1B5A">
        <w:rPr>
          <w:rFonts w:ascii="Arial" w:hAnsi="Arial" w:cs="Arial"/>
          <w:b/>
          <w:iCs/>
          <w:sz w:val="20"/>
          <w:lang w:eastAsia="es-MX"/>
        </w:rPr>
        <w:t xml:space="preserve">ARTÍCULO SEGUNDO. </w:t>
      </w:r>
      <w:r w:rsidRPr="009F1B5A">
        <w:rPr>
          <w:rFonts w:ascii="Arial" w:hAnsi="Arial" w:cs="Arial"/>
          <w:iCs/>
          <w:sz w:val="20"/>
          <w:lang w:eastAsia="es-MX"/>
        </w:rPr>
        <w:t>La aplicación de las reformas del presente decreto se sujetará a la disponibilidad presupuestal correspondiente.</w:t>
      </w:r>
    </w:p>
    <w:p w14:paraId="0B162D20" w14:textId="77777777" w:rsidR="00EA00B1" w:rsidRDefault="00EA00B1" w:rsidP="009F1B5A">
      <w:pPr>
        <w:autoSpaceDE w:val="0"/>
        <w:autoSpaceDN w:val="0"/>
        <w:adjustRightInd w:val="0"/>
        <w:ind w:left="709"/>
        <w:jc w:val="both"/>
        <w:rPr>
          <w:rFonts w:ascii="Arial" w:hAnsi="Arial" w:cs="Arial"/>
          <w:iCs/>
          <w:sz w:val="20"/>
          <w:lang w:eastAsia="es-MX"/>
        </w:rPr>
      </w:pPr>
    </w:p>
    <w:p w14:paraId="6CCDD806" w14:textId="77777777" w:rsidR="00EA00B1" w:rsidRPr="00E23CA0" w:rsidRDefault="00EA00B1" w:rsidP="00EA00B1">
      <w:pPr>
        <w:numPr>
          <w:ilvl w:val="0"/>
          <w:numId w:val="7"/>
        </w:numPr>
        <w:ind w:left="709" w:hanging="567"/>
        <w:jc w:val="both"/>
        <w:rPr>
          <w:rFonts w:ascii="Arial" w:hAnsi="Arial" w:cs="Arial"/>
          <w:b/>
          <w:sz w:val="20"/>
        </w:rPr>
      </w:pPr>
      <w:r w:rsidRPr="00E23CA0">
        <w:rPr>
          <w:rFonts w:ascii="Arial" w:hAnsi="Arial" w:cs="Arial"/>
          <w:b/>
          <w:sz w:val="20"/>
        </w:rPr>
        <w:t xml:space="preserve">ARTÍCULOS TRANSITORIOS DEL DECRETO NÚMERO </w:t>
      </w:r>
      <w:r>
        <w:rPr>
          <w:rFonts w:ascii="Arial" w:hAnsi="Arial" w:cs="Arial"/>
          <w:b/>
          <w:sz w:val="20"/>
        </w:rPr>
        <w:t>65</w:t>
      </w:r>
      <w:r w:rsidRPr="00E23CA0">
        <w:rPr>
          <w:rFonts w:ascii="Arial" w:hAnsi="Arial" w:cs="Arial"/>
          <w:b/>
          <w:sz w:val="20"/>
        </w:rPr>
        <w:t>-</w:t>
      </w:r>
      <w:r>
        <w:rPr>
          <w:rFonts w:ascii="Arial" w:hAnsi="Arial" w:cs="Arial"/>
          <w:b/>
          <w:sz w:val="20"/>
        </w:rPr>
        <w:t>740</w:t>
      </w:r>
      <w:r w:rsidRPr="00E23CA0">
        <w:rPr>
          <w:rFonts w:ascii="Arial" w:hAnsi="Arial" w:cs="Arial"/>
          <w:b/>
          <w:sz w:val="20"/>
        </w:rPr>
        <w:t xml:space="preserve">, DEL </w:t>
      </w:r>
      <w:r>
        <w:rPr>
          <w:rFonts w:ascii="Arial" w:hAnsi="Arial" w:cs="Arial"/>
          <w:b/>
          <w:sz w:val="20"/>
        </w:rPr>
        <w:t>22</w:t>
      </w:r>
      <w:r w:rsidRPr="00E23CA0">
        <w:rPr>
          <w:rFonts w:ascii="Arial" w:hAnsi="Arial" w:cs="Arial"/>
          <w:b/>
          <w:sz w:val="20"/>
        </w:rPr>
        <w:t xml:space="preserve"> DE </w:t>
      </w:r>
      <w:r>
        <w:rPr>
          <w:rFonts w:ascii="Arial" w:hAnsi="Arial" w:cs="Arial"/>
          <w:b/>
          <w:sz w:val="20"/>
        </w:rPr>
        <w:t>NOVIEMBRE</w:t>
      </w:r>
      <w:r w:rsidRPr="00E23CA0">
        <w:rPr>
          <w:rFonts w:ascii="Arial" w:hAnsi="Arial" w:cs="Arial"/>
          <w:b/>
          <w:sz w:val="20"/>
        </w:rPr>
        <w:t xml:space="preserve"> DE </w:t>
      </w:r>
      <w:r>
        <w:rPr>
          <w:rFonts w:ascii="Arial" w:hAnsi="Arial" w:cs="Arial"/>
          <w:b/>
          <w:sz w:val="20"/>
        </w:rPr>
        <w:t>2023</w:t>
      </w:r>
      <w:r w:rsidRPr="00E23CA0">
        <w:rPr>
          <w:rFonts w:ascii="Arial" w:hAnsi="Arial" w:cs="Arial"/>
          <w:b/>
          <w:sz w:val="20"/>
        </w:rPr>
        <w:t xml:space="preserve"> Y PUBLICADO EN EL PERIÓDICO OFICIAL</w:t>
      </w:r>
      <w:r>
        <w:rPr>
          <w:rFonts w:ascii="Arial" w:hAnsi="Arial" w:cs="Arial"/>
          <w:b/>
          <w:sz w:val="20"/>
        </w:rPr>
        <w:t xml:space="preserve"> EXTRAORDINARIO</w:t>
      </w:r>
      <w:r w:rsidRPr="00E23CA0">
        <w:rPr>
          <w:rFonts w:ascii="Arial" w:hAnsi="Arial" w:cs="Arial"/>
          <w:b/>
          <w:sz w:val="20"/>
        </w:rPr>
        <w:t xml:space="preserve"> NÚMERO </w:t>
      </w:r>
      <w:r>
        <w:rPr>
          <w:rFonts w:ascii="Arial" w:hAnsi="Arial" w:cs="Arial"/>
          <w:b/>
          <w:sz w:val="20"/>
        </w:rPr>
        <w:t>34</w:t>
      </w:r>
      <w:r w:rsidRPr="00E23CA0">
        <w:rPr>
          <w:rFonts w:ascii="Arial" w:hAnsi="Arial" w:cs="Arial"/>
          <w:b/>
          <w:sz w:val="20"/>
        </w:rPr>
        <w:t xml:space="preserve">, DEL </w:t>
      </w:r>
      <w:r>
        <w:rPr>
          <w:rFonts w:ascii="Arial" w:hAnsi="Arial" w:cs="Arial"/>
          <w:b/>
          <w:sz w:val="20"/>
        </w:rPr>
        <w:t>11</w:t>
      </w:r>
      <w:r w:rsidRPr="00E23CA0">
        <w:rPr>
          <w:rFonts w:ascii="Arial" w:hAnsi="Arial" w:cs="Arial"/>
          <w:b/>
          <w:sz w:val="20"/>
        </w:rPr>
        <w:t xml:space="preserve"> DE </w:t>
      </w:r>
      <w:r>
        <w:rPr>
          <w:rFonts w:ascii="Arial" w:hAnsi="Arial" w:cs="Arial"/>
          <w:b/>
          <w:sz w:val="20"/>
        </w:rPr>
        <w:t>DICIEMBRE</w:t>
      </w:r>
      <w:r w:rsidRPr="00E23CA0">
        <w:rPr>
          <w:rFonts w:ascii="Arial" w:hAnsi="Arial" w:cs="Arial"/>
          <w:b/>
          <w:sz w:val="20"/>
        </w:rPr>
        <w:t xml:space="preserve"> DE </w:t>
      </w:r>
      <w:r>
        <w:rPr>
          <w:rFonts w:ascii="Arial" w:hAnsi="Arial" w:cs="Arial"/>
          <w:b/>
          <w:sz w:val="20"/>
        </w:rPr>
        <w:t>2023</w:t>
      </w:r>
      <w:r w:rsidRPr="00E23CA0">
        <w:rPr>
          <w:rFonts w:ascii="Arial" w:hAnsi="Arial" w:cs="Arial"/>
          <w:b/>
          <w:sz w:val="20"/>
        </w:rPr>
        <w:t>.</w:t>
      </w:r>
    </w:p>
    <w:p w14:paraId="2FE54F3F" w14:textId="77777777" w:rsidR="00EA00B1" w:rsidRPr="000F0C2A" w:rsidRDefault="00EA00B1" w:rsidP="00EA00B1">
      <w:pPr>
        <w:autoSpaceDE w:val="0"/>
        <w:autoSpaceDN w:val="0"/>
        <w:adjustRightInd w:val="0"/>
        <w:ind w:left="709"/>
        <w:rPr>
          <w:rFonts w:ascii="Arial" w:hAnsi="Arial" w:cs="Arial"/>
          <w:iCs/>
          <w:sz w:val="20"/>
          <w:lang w:eastAsia="es-MX"/>
        </w:rPr>
      </w:pPr>
    </w:p>
    <w:p w14:paraId="0B1E017A" w14:textId="77777777" w:rsidR="00EA00B1" w:rsidRPr="00E23CA0" w:rsidRDefault="00EA00B1" w:rsidP="00EA00B1">
      <w:pPr>
        <w:autoSpaceDE w:val="0"/>
        <w:autoSpaceDN w:val="0"/>
        <w:adjustRightInd w:val="0"/>
        <w:ind w:left="709"/>
        <w:jc w:val="both"/>
        <w:rPr>
          <w:rFonts w:ascii="Arial" w:hAnsi="Arial" w:cs="Arial"/>
          <w:iCs/>
          <w:sz w:val="20"/>
          <w:lang w:val="es-MX" w:eastAsia="es-MX"/>
        </w:rPr>
      </w:pPr>
      <w:r w:rsidRPr="00E23CA0">
        <w:rPr>
          <w:rFonts w:ascii="Arial" w:hAnsi="Arial" w:cs="Arial"/>
          <w:b/>
          <w:sz w:val="20"/>
        </w:rPr>
        <w:t>ARTÍCULO ÚNICO</w:t>
      </w:r>
      <w:r w:rsidRPr="00E23CA0">
        <w:rPr>
          <w:rFonts w:ascii="Arial" w:hAnsi="Arial" w:cs="Arial"/>
          <w:sz w:val="20"/>
        </w:rPr>
        <w:t>. El presente Decreto entrará en vigor el día siguiente al de su publicación en el Periódico Oficial del Estado.</w:t>
      </w:r>
    </w:p>
    <w:p w14:paraId="2E39C473" w14:textId="77777777" w:rsidR="00F82302" w:rsidRDefault="00F82302" w:rsidP="006B3996">
      <w:pPr>
        <w:autoSpaceDE w:val="0"/>
        <w:autoSpaceDN w:val="0"/>
        <w:adjustRightInd w:val="0"/>
        <w:rPr>
          <w:rFonts w:ascii="Arial" w:hAnsi="Arial" w:cs="Arial"/>
          <w:iCs/>
          <w:sz w:val="20"/>
          <w:lang w:eastAsia="es-MX"/>
        </w:rPr>
      </w:pPr>
    </w:p>
    <w:p w14:paraId="79322A5E" w14:textId="77777777" w:rsidR="00904E14" w:rsidRPr="00E23CA0" w:rsidRDefault="00904E14" w:rsidP="00904E14">
      <w:pPr>
        <w:numPr>
          <w:ilvl w:val="0"/>
          <w:numId w:val="7"/>
        </w:numPr>
        <w:ind w:left="709" w:hanging="567"/>
        <w:jc w:val="both"/>
        <w:rPr>
          <w:rFonts w:ascii="Arial" w:hAnsi="Arial" w:cs="Arial"/>
          <w:b/>
          <w:sz w:val="20"/>
        </w:rPr>
      </w:pPr>
      <w:r w:rsidRPr="00E23CA0">
        <w:rPr>
          <w:rFonts w:ascii="Arial" w:hAnsi="Arial" w:cs="Arial"/>
          <w:b/>
          <w:sz w:val="20"/>
        </w:rPr>
        <w:t xml:space="preserve">ARTÍCULOS TRANSITORIOS DEL DECRETO NÚMERO </w:t>
      </w:r>
      <w:r>
        <w:rPr>
          <w:rFonts w:ascii="Arial" w:hAnsi="Arial" w:cs="Arial"/>
          <w:b/>
          <w:sz w:val="20"/>
        </w:rPr>
        <w:t>65</w:t>
      </w:r>
      <w:r w:rsidRPr="00E23CA0">
        <w:rPr>
          <w:rFonts w:ascii="Arial" w:hAnsi="Arial" w:cs="Arial"/>
          <w:b/>
          <w:sz w:val="20"/>
        </w:rPr>
        <w:t>-</w:t>
      </w:r>
      <w:r>
        <w:rPr>
          <w:rFonts w:ascii="Arial" w:hAnsi="Arial" w:cs="Arial"/>
          <w:b/>
          <w:sz w:val="20"/>
        </w:rPr>
        <w:t>826</w:t>
      </w:r>
      <w:r w:rsidRPr="00E23CA0">
        <w:rPr>
          <w:rFonts w:ascii="Arial" w:hAnsi="Arial" w:cs="Arial"/>
          <w:b/>
          <w:sz w:val="20"/>
        </w:rPr>
        <w:t xml:space="preserve">, DEL </w:t>
      </w:r>
      <w:r w:rsidR="00B02CD4">
        <w:rPr>
          <w:rFonts w:ascii="Arial" w:hAnsi="Arial" w:cs="Arial"/>
          <w:b/>
          <w:sz w:val="20"/>
        </w:rPr>
        <w:t>26</w:t>
      </w:r>
      <w:r w:rsidRPr="00E23CA0">
        <w:rPr>
          <w:rFonts w:ascii="Arial" w:hAnsi="Arial" w:cs="Arial"/>
          <w:b/>
          <w:sz w:val="20"/>
        </w:rPr>
        <w:t xml:space="preserve"> DE </w:t>
      </w:r>
      <w:r>
        <w:rPr>
          <w:rFonts w:ascii="Arial" w:hAnsi="Arial" w:cs="Arial"/>
          <w:b/>
          <w:sz w:val="20"/>
        </w:rPr>
        <w:t>MARZO</w:t>
      </w:r>
      <w:r w:rsidRPr="00E23CA0">
        <w:rPr>
          <w:rFonts w:ascii="Arial" w:hAnsi="Arial" w:cs="Arial"/>
          <w:b/>
          <w:sz w:val="20"/>
        </w:rPr>
        <w:t xml:space="preserve"> DE </w:t>
      </w:r>
      <w:r>
        <w:rPr>
          <w:rFonts w:ascii="Arial" w:hAnsi="Arial" w:cs="Arial"/>
          <w:b/>
          <w:sz w:val="20"/>
        </w:rPr>
        <w:t>2024</w:t>
      </w:r>
      <w:r w:rsidRPr="00E23CA0">
        <w:rPr>
          <w:rFonts w:ascii="Arial" w:hAnsi="Arial" w:cs="Arial"/>
          <w:b/>
          <w:sz w:val="20"/>
        </w:rPr>
        <w:t xml:space="preserve"> Y PUBLICADO EN EL PERIÓDICO OFICIAL</w:t>
      </w:r>
      <w:r>
        <w:rPr>
          <w:rFonts w:ascii="Arial" w:hAnsi="Arial" w:cs="Arial"/>
          <w:b/>
          <w:sz w:val="20"/>
        </w:rPr>
        <w:t xml:space="preserve"> N</w:t>
      </w:r>
      <w:r w:rsidRPr="00E23CA0">
        <w:rPr>
          <w:rFonts w:ascii="Arial" w:hAnsi="Arial" w:cs="Arial"/>
          <w:b/>
          <w:sz w:val="20"/>
        </w:rPr>
        <w:t xml:space="preserve">ÚMERO </w:t>
      </w:r>
      <w:r>
        <w:rPr>
          <w:rFonts w:ascii="Arial" w:hAnsi="Arial" w:cs="Arial"/>
          <w:b/>
          <w:sz w:val="20"/>
        </w:rPr>
        <w:t>35</w:t>
      </w:r>
      <w:r w:rsidRPr="00E23CA0">
        <w:rPr>
          <w:rFonts w:ascii="Arial" w:hAnsi="Arial" w:cs="Arial"/>
          <w:b/>
          <w:sz w:val="20"/>
        </w:rPr>
        <w:t xml:space="preserve">, DEL </w:t>
      </w:r>
      <w:r>
        <w:rPr>
          <w:rFonts w:ascii="Arial" w:hAnsi="Arial" w:cs="Arial"/>
          <w:b/>
          <w:sz w:val="20"/>
        </w:rPr>
        <w:t>20</w:t>
      </w:r>
      <w:r w:rsidRPr="00E23CA0">
        <w:rPr>
          <w:rFonts w:ascii="Arial" w:hAnsi="Arial" w:cs="Arial"/>
          <w:b/>
          <w:sz w:val="20"/>
        </w:rPr>
        <w:t xml:space="preserve"> DE </w:t>
      </w:r>
      <w:r>
        <w:rPr>
          <w:rFonts w:ascii="Arial" w:hAnsi="Arial" w:cs="Arial"/>
          <w:b/>
          <w:sz w:val="20"/>
        </w:rPr>
        <w:t>MARZO</w:t>
      </w:r>
      <w:r w:rsidRPr="00E23CA0">
        <w:rPr>
          <w:rFonts w:ascii="Arial" w:hAnsi="Arial" w:cs="Arial"/>
          <w:b/>
          <w:sz w:val="20"/>
        </w:rPr>
        <w:t xml:space="preserve"> DE </w:t>
      </w:r>
      <w:r>
        <w:rPr>
          <w:rFonts w:ascii="Arial" w:hAnsi="Arial" w:cs="Arial"/>
          <w:b/>
          <w:sz w:val="20"/>
        </w:rPr>
        <w:t>2024</w:t>
      </w:r>
      <w:r w:rsidRPr="00E23CA0">
        <w:rPr>
          <w:rFonts w:ascii="Arial" w:hAnsi="Arial" w:cs="Arial"/>
          <w:b/>
          <w:sz w:val="20"/>
        </w:rPr>
        <w:t>.</w:t>
      </w:r>
    </w:p>
    <w:p w14:paraId="14905A01" w14:textId="77777777" w:rsidR="00904E14" w:rsidRPr="000F0C2A" w:rsidRDefault="00904E14" w:rsidP="00904E14">
      <w:pPr>
        <w:autoSpaceDE w:val="0"/>
        <w:autoSpaceDN w:val="0"/>
        <w:adjustRightInd w:val="0"/>
        <w:ind w:left="709"/>
        <w:rPr>
          <w:rFonts w:ascii="Arial" w:hAnsi="Arial" w:cs="Arial"/>
          <w:iCs/>
          <w:sz w:val="20"/>
          <w:lang w:eastAsia="es-MX"/>
        </w:rPr>
      </w:pPr>
    </w:p>
    <w:p w14:paraId="00D9839A" w14:textId="77777777" w:rsidR="00904E14" w:rsidRPr="00904E14" w:rsidRDefault="00904E14" w:rsidP="00904E14">
      <w:pPr>
        <w:autoSpaceDE w:val="0"/>
        <w:autoSpaceDN w:val="0"/>
        <w:adjustRightInd w:val="0"/>
        <w:jc w:val="both"/>
        <w:rPr>
          <w:rFonts w:ascii="Arial" w:hAnsi="Arial" w:cs="Arial"/>
          <w:color w:val="000000"/>
          <w:sz w:val="20"/>
          <w:lang w:val="es-MX" w:eastAsia="es-MX"/>
        </w:rPr>
      </w:pPr>
      <w:r>
        <w:rPr>
          <w:rFonts w:ascii="Arial" w:hAnsi="Arial" w:cs="Arial"/>
          <w:b/>
          <w:bCs/>
          <w:color w:val="000000"/>
          <w:sz w:val="20"/>
          <w:lang w:val="es-MX" w:eastAsia="es-MX"/>
        </w:rPr>
        <w:tab/>
      </w:r>
      <w:r w:rsidRPr="00904E14">
        <w:rPr>
          <w:rFonts w:ascii="Arial" w:hAnsi="Arial" w:cs="Arial"/>
          <w:b/>
          <w:bCs/>
          <w:color w:val="000000"/>
          <w:sz w:val="20"/>
          <w:lang w:val="es-MX" w:eastAsia="es-MX"/>
        </w:rPr>
        <w:t xml:space="preserve">ARTÍCULO PRIMERO. </w:t>
      </w:r>
      <w:r w:rsidRPr="00904E14">
        <w:rPr>
          <w:rFonts w:ascii="Arial" w:hAnsi="Arial" w:cs="Arial"/>
          <w:color w:val="000000"/>
          <w:sz w:val="20"/>
          <w:lang w:val="es-MX" w:eastAsia="es-MX"/>
        </w:rPr>
        <w:t xml:space="preserve">El presente Decreto entrará en vigor el día siguiente al de su </w:t>
      </w:r>
      <w:r>
        <w:rPr>
          <w:rFonts w:ascii="Arial" w:hAnsi="Arial" w:cs="Arial"/>
          <w:color w:val="000000"/>
          <w:sz w:val="20"/>
          <w:lang w:val="es-MX" w:eastAsia="es-MX"/>
        </w:rPr>
        <w:tab/>
      </w:r>
      <w:r w:rsidRPr="00904E14">
        <w:rPr>
          <w:rFonts w:ascii="Arial" w:hAnsi="Arial" w:cs="Arial"/>
          <w:color w:val="000000"/>
          <w:sz w:val="20"/>
          <w:lang w:val="es-MX" w:eastAsia="es-MX"/>
        </w:rPr>
        <w:t xml:space="preserve">publicación en el Periódico Oficial del Estado. </w:t>
      </w:r>
    </w:p>
    <w:p w14:paraId="339A5701" w14:textId="77777777" w:rsidR="00904E14" w:rsidRDefault="00904E14" w:rsidP="00904E14">
      <w:pPr>
        <w:autoSpaceDE w:val="0"/>
        <w:autoSpaceDN w:val="0"/>
        <w:adjustRightInd w:val="0"/>
        <w:ind w:left="709"/>
        <w:rPr>
          <w:rFonts w:ascii="Arial" w:hAnsi="Arial" w:cs="Arial"/>
          <w:b/>
          <w:bCs/>
          <w:color w:val="000000"/>
          <w:sz w:val="20"/>
          <w:lang w:val="es-MX" w:eastAsia="es-MX"/>
        </w:rPr>
      </w:pPr>
    </w:p>
    <w:p w14:paraId="430893B6" w14:textId="77777777" w:rsidR="00F82302" w:rsidRPr="00904E14" w:rsidRDefault="00904E14" w:rsidP="00904E14">
      <w:pPr>
        <w:autoSpaceDE w:val="0"/>
        <w:autoSpaceDN w:val="0"/>
        <w:adjustRightInd w:val="0"/>
        <w:ind w:left="709"/>
        <w:rPr>
          <w:rFonts w:ascii="Arial" w:hAnsi="Arial" w:cs="Arial"/>
          <w:iCs/>
          <w:sz w:val="20"/>
          <w:lang w:eastAsia="es-MX"/>
        </w:rPr>
      </w:pPr>
      <w:r w:rsidRPr="00904E14">
        <w:rPr>
          <w:rFonts w:ascii="Arial" w:hAnsi="Arial" w:cs="Arial"/>
          <w:b/>
          <w:bCs/>
          <w:color w:val="000000"/>
          <w:sz w:val="20"/>
          <w:lang w:val="es-MX" w:eastAsia="es-MX"/>
        </w:rPr>
        <w:t xml:space="preserve">ARTÍCULO SEGUNDO. </w:t>
      </w:r>
      <w:r w:rsidRPr="00904E14">
        <w:rPr>
          <w:rFonts w:ascii="Arial" w:hAnsi="Arial" w:cs="Arial"/>
          <w:color w:val="000000"/>
          <w:sz w:val="20"/>
          <w:lang w:val="es-MX" w:eastAsia="es-MX"/>
        </w:rPr>
        <w:t>El cumplimiento del presente Decreto estará sujeto a la disponibilidad presupuestal para el presente ejercicio fiscal.</w:t>
      </w:r>
    </w:p>
    <w:p w14:paraId="1E24A4A3" w14:textId="621610B3" w:rsidR="00D66E05" w:rsidRDefault="00E769BC" w:rsidP="00D66E05">
      <w:pPr>
        <w:numPr>
          <w:ilvl w:val="0"/>
          <w:numId w:val="7"/>
        </w:numPr>
        <w:ind w:left="709" w:hanging="425"/>
        <w:jc w:val="both"/>
        <w:rPr>
          <w:rFonts w:ascii="Arial" w:hAnsi="Arial" w:cs="Arial"/>
          <w:b/>
          <w:sz w:val="20"/>
        </w:rPr>
      </w:pPr>
      <w:r w:rsidRPr="00904E14">
        <w:rPr>
          <w:rFonts w:ascii="Arial" w:hAnsi="Arial" w:cs="Arial"/>
          <w:sz w:val="20"/>
        </w:rPr>
        <w:br w:type="page"/>
      </w:r>
      <w:r w:rsidR="00D66E05" w:rsidRPr="00E23CA0">
        <w:rPr>
          <w:rFonts w:ascii="Arial" w:hAnsi="Arial" w:cs="Arial"/>
          <w:b/>
          <w:sz w:val="20"/>
        </w:rPr>
        <w:lastRenderedPageBreak/>
        <w:t xml:space="preserve">ARTÍCULOS TRANSITORIOS DEL DECRETO NÚMERO </w:t>
      </w:r>
      <w:r w:rsidR="00D66E05">
        <w:rPr>
          <w:rFonts w:ascii="Arial" w:hAnsi="Arial" w:cs="Arial"/>
          <w:b/>
          <w:sz w:val="20"/>
        </w:rPr>
        <w:t>66</w:t>
      </w:r>
      <w:r w:rsidR="00D66E05" w:rsidRPr="00E23CA0">
        <w:rPr>
          <w:rFonts w:ascii="Arial" w:hAnsi="Arial" w:cs="Arial"/>
          <w:b/>
          <w:sz w:val="20"/>
        </w:rPr>
        <w:t>-</w:t>
      </w:r>
      <w:r w:rsidR="00D66E05">
        <w:rPr>
          <w:rFonts w:ascii="Arial" w:hAnsi="Arial" w:cs="Arial"/>
          <w:b/>
          <w:sz w:val="20"/>
        </w:rPr>
        <w:t>974</w:t>
      </w:r>
      <w:r w:rsidR="00D66E05" w:rsidRPr="00E23CA0">
        <w:rPr>
          <w:rFonts w:ascii="Arial" w:hAnsi="Arial" w:cs="Arial"/>
          <w:b/>
          <w:sz w:val="20"/>
        </w:rPr>
        <w:t xml:space="preserve">, DEL </w:t>
      </w:r>
      <w:r w:rsidR="00D66E05">
        <w:rPr>
          <w:rFonts w:ascii="Arial" w:hAnsi="Arial" w:cs="Arial"/>
          <w:b/>
          <w:sz w:val="20"/>
        </w:rPr>
        <w:t>11</w:t>
      </w:r>
      <w:r w:rsidR="00D66E05" w:rsidRPr="00E23CA0">
        <w:rPr>
          <w:rFonts w:ascii="Arial" w:hAnsi="Arial" w:cs="Arial"/>
          <w:b/>
          <w:sz w:val="20"/>
        </w:rPr>
        <w:t xml:space="preserve"> DE </w:t>
      </w:r>
      <w:r w:rsidR="00D66E05">
        <w:rPr>
          <w:rFonts w:ascii="Arial" w:hAnsi="Arial" w:cs="Arial"/>
          <w:b/>
          <w:sz w:val="20"/>
        </w:rPr>
        <w:t>FEBRERO</w:t>
      </w:r>
      <w:r w:rsidR="00D66E05" w:rsidRPr="00E23CA0">
        <w:rPr>
          <w:rFonts w:ascii="Arial" w:hAnsi="Arial" w:cs="Arial"/>
          <w:b/>
          <w:sz w:val="20"/>
        </w:rPr>
        <w:t xml:space="preserve"> DE </w:t>
      </w:r>
      <w:r w:rsidR="00D66E05">
        <w:rPr>
          <w:rFonts w:ascii="Arial" w:hAnsi="Arial" w:cs="Arial"/>
          <w:b/>
          <w:sz w:val="20"/>
        </w:rPr>
        <w:t>2026</w:t>
      </w:r>
      <w:r w:rsidR="00D66E05" w:rsidRPr="00E23CA0">
        <w:rPr>
          <w:rFonts w:ascii="Arial" w:hAnsi="Arial" w:cs="Arial"/>
          <w:b/>
          <w:sz w:val="20"/>
        </w:rPr>
        <w:t xml:space="preserve"> Y PUBLICADO EN EL PERIÓDICO OFICIAL</w:t>
      </w:r>
      <w:r w:rsidR="00D66E05">
        <w:rPr>
          <w:rFonts w:ascii="Arial" w:hAnsi="Arial" w:cs="Arial"/>
          <w:b/>
          <w:sz w:val="20"/>
        </w:rPr>
        <w:t xml:space="preserve"> N</w:t>
      </w:r>
      <w:r w:rsidR="00D66E05" w:rsidRPr="00E23CA0">
        <w:rPr>
          <w:rFonts w:ascii="Arial" w:hAnsi="Arial" w:cs="Arial"/>
          <w:b/>
          <w:sz w:val="20"/>
        </w:rPr>
        <w:t xml:space="preserve">ÚMERO </w:t>
      </w:r>
      <w:r w:rsidR="00D66E05">
        <w:rPr>
          <w:rFonts w:ascii="Arial" w:hAnsi="Arial" w:cs="Arial"/>
          <w:b/>
          <w:sz w:val="20"/>
        </w:rPr>
        <w:t>23</w:t>
      </w:r>
      <w:r w:rsidR="00D66E05" w:rsidRPr="00E23CA0">
        <w:rPr>
          <w:rFonts w:ascii="Arial" w:hAnsi="Arial" w:cs="Arial"/>
          <w:b/>
          <w:sz w:val="20"/>
        </w:rPr>
        <w:t xml:space="preserve">, DEL </w:t>
      </w:r>
      <w:r w:rsidR="00D66E05">
        <w:rPr>
          <w:rFonts w:ascii="Arial" w:hAnsi="Arial" w:cs="Arial"/>
          <w:b/>
          <w:sz w:val="20"/>
        </w:rPr>
        <w:t>24</w:t>
      </w:r>
      <w:r w:rsidR="00D66E05" w:rsidRPr="00E23CA0">
        <w:rPr>
          <w:rFonts w:ascii="Arial" w:hAnsi="Arial" w:cs="Arial"/>
          <w:b/>
          <w:sz w:val="20"/>
        </w:rPr>
        <w:t xml:space="preserve"> DE </w:t>
      </w:r>
      <w:r w:rsidR="00D66E05">
        <w:rPr>
          <w:rFonts w:ascii="Arial" w:hAnsi="Arial" w:cs="Arial"/>
          <w:b/>
          <w:sz w:val="20"/>
        </w:rPr>
        <w:t>FEBRERO</w:t>
      </w:r>
      <w:r w:rsidR="00D66E05" w:rsidRPr="00E23CA0">
        <w:rPr>
          <w:rFonts w:ascii="Arial" w:hAnsi="Arial" w:cs="Arial"/>
          <w:b/>
          <w:sz w:val="20"/>
        </w:rPr>
        <w:t xml:space="preserve"> DE </w:t>
      </w:r>
      <w:r w:rsidR="00D66E05">
        <w:rPr>
          <w:rFonts w:ascii="Arial" w:hAnsi="Arial" w:cs="Arial"/>
          <w:b/>
          <w:sz w:val="20"/>
        </w:rPr>
        <w:t>2026</w:t>
      </w:r>
      <w:r w:rsidR="00D66E05" w:rsidRPr="00E23CA0">
        <w:rPr>
          <w:rFonts w:ascii="Arial" w:hAnsi="Arial" w:cs="Arial"/>
          <w:b/>
          <w:sz w:val="20"/>
        </w:rPr>
        <w:t>.</w:t>
      </w:r>
    </w:p>
    <w:p w14:paraId="265CC625" w14:textId="77777777" w:rsidR="00D66E05" w:rsidRDefault="00D66E05" w:rsidP="00772FF9">
      <w:pPr>
        <w:ind w:left="142" w:firstLine="567"/>
        <w:jc w:val="both"/>
        <w:rPr>
          <w:rFonts w:ascii="Arial" w:hAnsi="Arial" w:cs="Arial"/>
          <w:b/>
          <w:sz w:val="20"/>
        </w:rPr>
      </w:pPr>
    </w:p>
    <w:p w14:paraId="7E1DF8A0" w14:textId="47BC2FDA" w:rsidR="00D66E05" w:rsidRPr="00772FF9" w:rsidRDefault="00772FF9" w:rsidP="00772FF9">
      <w:pPr>
        <w:ind w:left="709"/>
        <w:jc w:val="both"/>
        <w:rPr>
          <w:rFonts w:ascii="Arial" w:hAnsi="Arial" w:cs="Arial"/>
          <w:bCs/>
          <w:sz w:val="20"/>
        </w:rPr>
      </w:pPr>
      <w:r w:rsidRPr="00772FF9">
        <w:rPr>
          <w:rFonts w:ascii="Arial" w:hAnsi="Arial" w:cs="Arial"/>
          <w:b/>
          <w:sz w:val="20"/>
        </w:rPr>
        <w:t xml:space="preserve">ARTÍCULO ÚNICO. </w:t>
      </w:r>
      <w:r w:rsidRPr="00772FF9">
        <w:rPr>
          <w:rFonts w:ascii="Arial" w:hAnsi="Arial" w:cs="Arial"/>
          <w:bCs/>
          <w:sz w:val="20"/>
        </w:rPr>
        <w:t>El presente Decreto entrará en vigor el día siguiente al de su publicación en el Periódico Oficial del Estado.</w:t>
      </w:r>
    </w:p>
    <w:p w14:paraId="2066C7BC" w14:textId="77777777" w:rsidR="00D66E05" w:rsidRPr="00772FF9" w:rsidRDefault="00D66E05" w:rsidP="00D66E05">
      <w:pPr>
        <w:jc w:val="both"/>
        <w:rPr>
          <w:rFonts w:ascii="Arial" w:hAnsi="Arial" w:cs="Arial"/>
          <w:bCs/>
          <w:sz w:val="20"/>
        </w:rPr>
      </w:pPr>
    </w:p>
    <w:p w14:paraId="54BD9F79" w14:textId="77777777" w:rsidR="00D66E05" w:rsidRDefault="00D66E05" w:rsidP="00D66E05">
      <w:pPr>
        <w:jc w:val="both"/>
        <w:rPr>
          <w:rFonts w:ascii="Arial" w:hAnsi="Arial" w:cs="Arial"/>
          <w:b/>
          <w:sz w:val="20"/>
        </w:rPr>
      </w:pPr>
    </w:p>
    <w:p w14:paraId="1DCBDDFB" w14:textId="2AB2D4A8" w:rsidR="00B82F7E" w:rsidRDefault="00B82F7E" w:rsidP="00B82F7E">
      <w:pPr>
        <w:numPr>
          <w:ilvl w:val="0"/>
          <w:numId w:val="7"/>
        </w:numPr>
        <w:ind w:left="709" w:hanging="425"/>
        <w:jc w:val="both"/>
        <w:rPr>
          <w:rFonts w:ascii="Arial" w:hAnsi="Arial" w:cs="Arial"/>
          <w:b/>
          <w:sz w:val="20"/>
        </w:rPr>
      </w:pPr>
      <w:r w:rsidRPr="00E23CA0">
        <w:rPr>
          <w:rFonts w:ascii="Arial" w:hAnsi="Arial" w:cs="Arial"/>
          <w:b/>
          <w:sz w:val="20"/>
        </w:rPr>
        <w:t xml:space="preserve">ARTÍCULOS TRANSITORIOS DEL DECRETO NÚMERO </w:t>
      </w:r>
      <w:r>
        <w:rPr>
          <w:rFonts w:ascii="Arial" w:hAnsi="Arial" w:cs="Arial"/>
          <w:b/>
          <w:sz w:val="20"/>
        </w:rPr>
        <w:t>66</w:t>
      </w:r>
      <w:r w:rsidRPr="00E23CA0">
        <w:rPr>
          <w:rFonts w:ascii="Arial" w:hAnsi="Arial" w:cs="Arial"/>
          <w:b/>
          <w:sz w:val="20"/>
        </w:rPr>
        <w:t>-</w:t>
      </w:r>
      <w:r>
        <w:rPr>
          <w:rFonts w:ascii="Arial" w:hAnsi="Arial" w:cs="Arial"/>
          <w:b/>
          <w:sz w:val="20"/>
        </w:rPr>
        <w:t>988</w:t>
      </w:r>
      <w:r w:rsidRPr="00E23CA0">
        <w:rPr>
          <w:rFonts w:ascii="Arial" w:hAnsi="Arial" w:cs="Arial"/>
          <w:b/>
          <w:sz w:val="20"/>
        </w:rPr>
        <w:t xml:space="preserve">, DEL </w:t>
      </w:r>
      <w:r>
        <w:rPr>
          <w:rFonts w:ascii="Arial" w:hAnsi="Arial" w:cs="Arial"/>
          <w:b/>
          <w:sz w:val="20"/>
        </w:rPr>
        <w:t>17</w:t>
      </w:r>
      <w:r w:rsidRPr="00E23CA0">
        <w:rPr>
          <w:rFonts w:ascii="Arial" w:hAnsi="Arial" w:cs="Arial"/>
          <w:b/>
          <w:sz w:val="20"/>
        </w:rPr>
        <w:t xml:space="preserve"> DE </w:t>
      </w:r>
      <w:r>
        <w:rPr>
          <w:rFonts w:ascii="Arial" w:hAnsi="Arial" w:cs="Arial"/>
          <w:b/>
          <w:sz w:val="20"/>
        </w:rPr>
        <w:t>FEBRERO</w:t>
      </w:r>
      <w:r w:rsidRPr="00E23CA0">
        <w:rPr>
          <w:rFonts w:ascii="Arial" w:hAnsi="Arial" w:cs="Arial"/>
          <w:b/>
          <w:sz w:val="20"/>
        </w:rPr>
        <w:t xml:space="preserve"> DE </w:t>
      </w:r>
      <w:r>
        <w:rPr>
          <w:rFonts w:ascii="Arial" w:hAnsi="Arial" w:cs="Arial"/>
          <w:b/>
          <w:sz w:val="20"/>
        </w:rPr>
        <w:t>2026</w:t>
      </w:r>
      <w:r w:rsidRPr="00E23CA0">
        <w:rPr>
          <w:rFonts w:ascii="Arial" w:hAnsi="Arial" w:cs="Arial"/>
          <w:b/>
          <w:sz w:val="20"/>
        </w:rPr>
        <w:t xml:space="preserve"> Y PUBLICADO EN EL PERIÓDICO OFICIAL</w:t>
      </w:r>
      <w:r>
        <w:rPr>
          <w:rFonts w:ascii="Arial" w:hAnsi="Arial" w:cs="Arial"/>
          <w:b/>
          <w:sz w:val="20"/>
        </w:rPr>
        <w:t xml:space="preserve"> EXTRAORDINARIO N</w:t>
      </w:r>
      <w:r w:rsidRPr="00E23CA0">
        <w:rPr>
          <w:rFonts w:ascii="Arial" w:hAnsi="Arial" w:cs="Arial"/>
          <w:b/>
          <w:sz w:val="20"/>
        </w:rPr>
        <w:t xml:space="preserve">ÚMERO </w:t>
      </w:r>
      <w:r w:rsidR="00A8768D">
        <w:rPr>
          <w:rFonts w:ascii="Arial" w:hAnsi="Arial" w:cs="Arial"/>
          <w:b/>
          <w:sz w:val="20"/>
        </w:rPr>
        <w:t>09</w:t>
      </w:r>
      <w:r w:rsidRPr="00E23CA0">
        <w:rPr>
          <w:rFonts w:ascii="Arial" w:hAnsi="Arial" w:cs="Arial"/>
          <w:b/>
          <w:sz w:val="20"/>
        </w:rPr>
        <w:t xml:space="preserve">, DEL </w:t>
      </w:r>
      <w:r>
        <w:rPr>
          <w:rFonts w:ascii="Arial" w:hAnsi="Arial" w:cs="Arial"/>
          <w:b/>
          <w:sz w:val="20"/>
        </w:rPr>
        <w:t>27</w:t>
      </w:r>
      <w:r w:rsidRPr="00E23CA0">
        <w:rPr>
          <w:rFonts w:ascii="Arial" w:hAnsi="Arial" w:cs="Arial"/>
          <w:b/>
          <w:sz w:val="20"/>
        </w:rPr>
        <w:t xml:space="preserve"> DE </w:t>
      </w:r>
      <w:r>
        <w:rPr>
          <w:rFonts w:ascii="Arial" w:hAnsi="Arial" w:cs="Arial"/>
          <w:b/>
          <w:sz w:val="20"/>
        </w:rPr>
        <w:t>FEBRERO</w:t>
      </w:r>
      <w:r w:rsidRPr="00E23CA0">
        <w:rPr>
          <w:rFonts w:ascii="Arial" w:hAnsi="Arial" w:cs="Arial"/>
          <w:b/>
          <w:sz w:val="20"/>
        </w:rPr>
        <w:t xml:space="preserve"> DE </w:t>
      </w:r>
      <w:r>
        <w:rPr>
          <w:rFonts w:ascii="Arial" w:hAnsi="Arial" w:cs="Arial"/>
          <w:b/>
          <w:sz w:val="20"/>
        </w:rPr>
        <w:t>2026</w:t>
      </w:r>
      <w:r w:rsidRPr="00E23CA0">
        <w:rPr>
          <w:rFonts w:ascii="Arial" w:hAnsi="Arial" w:cs="Arial"/>
          <w:b/>
          <w:sz w:val="20"/>
        </w:rPr>
        <w:t>.</w:t>
      </w:r>
    </w:p>
    <w:p w14:paraId="5CF65671" w14:textId="77777777" w:rsidR="00D66E05" w:rsidRPr="00B82F7E" w:rsidRDefault="00D66E05" w:rsidP="00B82F7E">
      <w:pPr>
        <w:ind w:left="709"/>
        <w:jc w:val="both"/>
        <w:rPr>
          <w:rFonts w:ascii="Arial" w:hAnsi="Arial" w:cs="Arial"/>
          <w:b/>
          <w:sz w:val="20"/>
        </w:rPr>
      </w:pPr>
    </w:p>
    <w:p w14:paraId="662DA3C6" w14:textId="0ADE2EC5" w:rsidR="00D66E05" w:rsidRPr="00CA0BAD" w:rsidRDefault="00CA0BAD" w:rsidP="00CA0BAD">
      <w:pPr>
        <w:tabs>
          <w:tab w:val="left" w:pos="1140"/>
        </w:tabs>
        <w:ind w:left="709" w:hanging="709"/>
        <w:jc w:val="both"/>
        <w:rPr>
          <w:rFonts w:ascii="Arial" w:hAnsi="Arial" w:cs="Arial"/>
          <w:bCs/>
          <w:sz w:val="20"/>
        </w:rPr>
      </w:pPr>
      <w:r>
        <w:rPr>
          <w:rFonts w:ascii="Arial" w:hAnsi="Arial" w:cs="Arial"/>
          <w:b/>
          <w:sz w:val="20"/>
        </w:rPr>
        <w:tab/>
      </w:r>
      <w:r w:rsidRPr="00CA0BAD">
        <w:rPr>
          <w:rFonts w:ascii="Arial" w:hAnsi="Arial" w:cs="Arial"/>
          <w:b/>
          <w:sz w:val="20"/>
        </w:rPr>
        <w:t xml:space="preserve">ARTÍCULO ÚNICO. </w:t>
      </w:r>
      <w:r w:rsidRPr="00CA0BAD">
        <w:rPr>
          <w:rFonts w:ascii="Arial" w:hAnsi="Arial" w:cs="Arial"/>
          <w:bCs/>
          <w:sz w:val="20"/>
        </w:rPr>
        <w:t>El presente Decreto entrará en vigor el día siguiente al de su publicación en el Periódico Oficial del Estado.</w:t>
      </w:r>
    </w:p>
    <w:p w14:paraId="53DC8856" w14:textId="77777777" w:rsidR="00D66E05" w:rsidRDefault="00D66E05" w:rsidP="00D66E05">
      <w:pPr>
        <w:jc w:val="both"/>
        <w:rPr>
          <w:rFonts w:ascii="Arial" w:hAnsi="Arial" w:cs="Arial"/>
          <w:b/>
          <w:sz w:val="20"/>
        </w:rPr>
      </w:pPr>
    </w:p>
    <w:p w14:paraId="69C0BD5D" w14:textId="77777777" w:rsidR="00D66E05" w:rsidRDefault="00D66E05" w:rsidP="00D66E05">
      <w:pPr>
        <w:jc w:val="both"/>
        <w:rPr>
          <w:rFonts w:ascii="Arial" w:hAnsi="Arial" w:cs="Arial"/>
          <w:b/>
          <w:sz w:val="20"/>
        </w:rPr>
      </w:pPr>
    </w:p>
    <w:p w14:paraId="46706054" w14:textId="77777777" w:rsidR="00D66E05" w:rsidRDefault="00D66E05" w:rsidP="00D66E05">
      <w:pPr>
        <w:jc w:val="both"/>
        <w:rPr>
          <w:rFonts w:ascii="Arial" w:hAnsi="Arial" w:cs="Arial"/>
          <w:b/>
          <w:sz w:val="20"/>
        </w:rPr>
      </w:pPr>
    </w:p>
    <w:p w14:paraId="1FF97A63" w14:textId="77777777" w:rsidR="00D66E05" w:rsidRDefault="00D66E05" w:rsidP="00D66E05">
      <w:pPr>
        <w:jc w:val="both"/>
        <w:rPr>
          <w:rFonts w:ascii="Arial" w:hAnsi="Arial" w:cs="Arial"/>
          <w:b/>
          <w:sz w:val="20"/>
        </w:rPr>
      </w:pPr>
    </w:p>
    <w:p w14:paraId="5CABF599" w14:textId="77777777" w:rsidR="00D66E05" w:rsidRDefault="00D66E05" w:rsidP="00D66E05">
      <w:pPr>
        <w:jc w:val="both"/>
        <w:rPr>
          <w:rFonts w:ascii="Arial" w:hAnsi="Arial" w:cs="Arial"/>
          <w:b/>
          <w:sz w:val="20"/>
        </w:rPr>
      </w:pPr>
    </w:p>
    <w:p w14:paraId="4A3415C4" w14:textId="77777777" w:rsidR="00D66E05" w:rsidRDefault="00D66E05" w:rsidP="00D66E05">
      <w:pPr>
        <w:jc w:val="both"/>
        <w:rPr>
          <w:rFonts w:ascii="Arial" w:hAnsi="Arial" w:cs="Arial"/>
          <w:b/>
          <w:sz w:val="20"/>
        </w:rPr>
      </w:pPr>
    </w:p>
    <w:p w14:paraId="1FC4E3B9" w14:textId="77777777" w:rsidR="00D66E05" w:rsidRDefault="00D66E05" w:rsidP="00D66E05">
      <w:pPr>
        <w:jc w:val="both"/>
        <w:rPr>
          <w:rFonts w:ascii="Arial" w:hAnsi="Arial" w:cs="Arial"/>
          <w:b/>
          <w:sz w:val="20"/>
        </w:rPr>
      </w:pPr>
    </w:p>
    <w:p w14:paraId="23507F25" w14:textId="77777777" w:rsidR="00D66E05" w:rsidRDefault="00D66E05" w:rsidP="00D66E05">
      <w:pPr>
        <w:jc w:val="both"/>
        <w:rPr>
          <w:rFonts w:ascii="Arial" w:hAnsi="Arial" w:cs="Arial"/>
          <w:b/>
          <w:sz w:val="20"/>
        </w:rPr>
      </w:pPr>
    </w:p>
    <w:p w14:paraId="1156EAE3" w14:textId="77777777" w:rsidR="00D66E05" w:rsidRDefault="00D66E05" w:rsidP="00D66E05">
      <w:pPr>
        <w:jc w:val="both"/>
        <w:rPr>
          <w:rFonts w:ascii="Arial" w:hAnsi="Arial" w:cs="Arial"/>
          <w:b/>
          <w:sz w:val="20"/>
        </w:rPr>
      </w:pPr>
    </w:p>
    <w:p w14:paraId="4ACB87C5" w14:textId="77777777" w:rsidR="00D66E05" w:rsidRDefault="00D66E05" w:rsidP="00D66E05">
      <w:pPr>
        <w:jc w:val="both"/>
        <w:rPr>
          <w:rFonts w:ascii="Arial" w:hAnsi="Arial" w:cs="Arial"/>
          <w:b/>
          <w:sz w:val="20"/>
        </w:rPr>
      </w:pPr>
    </w:p>
    <w:p w14:paraId="7B1E11EA" w14:textId="77777777" w:rsidR="00D66E05" w:rsidRDefault="00D66E05" w:rsidP="00D66E05">
      <w:pPr>
        <w:jc w:val="both"/>
        <w:rPr>
          <w:rFonts w:ascii="Arial" w:hAnsi="Arial" w:cs="Arial"/>
          <w:b/>
          <w:sz w:val="20"/>
        </w:rPr>
      </w:pPr>
    </w:p>
    <w:p w14:paraId="26FD949D" w14:textId="77777777" w:rsidR="00D66E05" w:rsidRDefault="00D66E05" w:rsidP="00D66E05">
      <w:pPr>
        <w:jc w:val="both"/>
        <w:rPr>
          <w:rFonts w:ascii="Arial" w:hAnsi="Arial" w:cs="Arial"/>
          <w:b/>
          <w:sz w:val="20"/>
        </w:rPr>
      </w:pPr>
    </w:p>
    <w:p w14:paraId="17E0D227" w14:textId="77777777" w:rsidR="00D66E05" w:rsidRDefault="00D66E05" w:rsidP="00D66E05">
      <w:pPr>
        <w:jc w:val="both"/>
        <w:rPr>
          <w:rFonts w:ascii="Arial" w:hAnsi="Arial" w:cs="Arial"/>
          <w:b/>
          <w:sz w:val="20"/>
        </w:rPr>
      </w:pPr>
    </w:p>
    <w:p w14:paraId="1A88C750" w14:textId="77777777" w:rsidR="00D66E05" w:rsidRDefault="00D66E05" w:rsidP="00D66E05">
      <w:pPr>
        <w:jc w:val="both"/>
        <w:rPr>
          <w:rFonts w:ascii="Arial" w:hAnsi="Arial" w:cs="Arial"/>
          <w:b/>
          <w:sz w:val="20"/>
        </w:rPr>
      </w:pPr>
    </w:p>
    <w:p w14:paraId="69E42822" w14:textId="77777777" w:rsidR="00D66E05" w:rsidRDefault="00D66E05" w:rsidP="00D66E05">
      <w:pPr>
        <w:jc w:val="both"/>
        <w:rPr>
          <w:rFonts w:ascii="Arial" w:hAnsi="Arial" w:cs="Arial"/>
          <w:b/>
          <w:sz w:val="20"/>
        </w:rPr>
      </w:pPr>
    </w:p>
    <w:p w14:paraId="0D2FA1ED" w14:textId="77777777" w:rsidR="00D66E05" w:rsidRDefault="00D66E05" w:rsidP="00D66E05">
      <w:pPr>
        <w:jc w:val="both"/>
        <w:rPr>
          <w:rFonts w:ascii="Arial" w:hAnsi="Arial" w:cs="Arial"/>
          <w:b/>
          <w:sz w:val="20"/>
        </w:rPr>
      </w:pPr>
    </w:p>
    <w:p w14:paraId="482730A9" w14:textId="77777777" w:rsidR="00D66E05" w:rsidRDefault="00D66E05" w:rsidP="00D66E05">
      <w:pPr>
        <w:jc w:val="both"/>
        <w:rPr>
          <w:rFonts w:ascii="Arial" w:hAnsi="Arial" w:cs="Arial"/>
          <w:b/>
          <w:sz w:val="20"/>
        </w:rPr>
      </w:pPr>
    </w:p>
    <w:p w14:paraId="05FF6DAF" w14:textId="77777777" w:rsidR="00D66E05" w:rsidRDefault="00D66E05" w:rsidP="00D66E05">
      <w:pPr>
        <w:jc w:val="both"/>
        <w:rPr>
          <w:rFonts w:ascii="Arial" w:hAnsi="Arial" w:cs="Arial"/>
          <w:b/>
          <w:sz w:val="20"/>
        </w:rPr>
      </w:pPr>
    </w:p>
    <w:p w14:paraId="5921CC84" w14:textId="77777777" w:rsidR="00D66E05" w:rsidRDefault="00D66E05" w:rsidP="00D66E05">
      <w:pPr>
        <w:jc w:val="both"/>
        <w:rPr>
          <w:rFonts w:ascii="Arial" w:hAnsi="Arial" w:cs="Arial"/>
          <w:b/>
          <w:sz w:val="20"/>
        </w:rPr>
      </w:pPr>
    </w:p>
    <w:p w14:paraId="7504B8E4" w14:textId="77777777" w:rsidR="00D66E05" w:rsidRDefault="00D66E05" w:rsidP="00D66E05">
      <w:pPr>
        <w:jc w:val="both"/>
        <w:rPr>
          <w:rFonts w:ascii="Arial" w:hAnsi="Arial" w:cs="Arial"/>
          <w:b/>
          <w:sz w:val="20"/>
        </w:rPr>
      </w:pPr>
    </w:p>
    <w:p w14:paraId="2121DB8E" w14:textId="77777777" w:rsidR="00D66E05" w:rsidRDefault="00D66E05" w:rsidP="00D66E05">
      <w:pPr>
        <w:jc w:val="both"/>
        <w:rPr>
          <w:rFonts w:ascii="Arial" w:hAnsi="Arial" w:cs="Arial"/>
          <w:b/>
          <w:sz w:val="20"/>
        </w:rPr>
      </w:pPr>
    </w:p>
    <w:p w14:paraId="6BA7DA0E" w14:textId="77777777" w:rsidR="00D66E05" w:rsidRDefault="00D66E05" w:rsidP="00D66E05">
      <w:pPr>
        <w:jc w:val="both"/>
        <w:rPr>
          <w:rFonts w:ascii="Arial" w:hAnsi="Arial" w:cs="Arial"/>
          <w:b/>
          <w:sz w:val="20"/>
        </w:rPr>
      </w:pPr>
    </w:p>
    <w:p w14:paraId="455C8F2F" w14:textId="77777777" w:rsidR="00D66E05" w:rsidRDefault="00D66E05" w:rsidP="00D66E05">
      <w:pPr>
        <w:jc w:val="both"/>
        <w:rPr>
          <w:rFonts w:ascii="Arial" w:hAnsi="Arial" w:cs="Arial"/>
          <w:b/>
          <w:sz w:val="20"/>
        </w:rPr>
      </w:pPr>
    </w:p>
    <w:p w14:paraId="63610815" w14:textId="77777777" w:rsidR="00D66E05" w:rsidRDefault="00D66E05" w:rsidP="00D66E05">
      <w:pPr>
        <w:jc w:val="both"/>
        <w:rPr>
          <w:rFonts w:ascii="Arial" w:hAnsi="Arial" w:cs="Arial"/>
          <w:b/>
          <w:sz w:val="20"/>
        </w:rPr>
      </w:pPr>
    </w:p>
    <w:p w14:paraId="72279508" w14:textId="77777777" w:rsidR="00D66E05" w:rsidRDefault="00D66E05" w:rsidP="00D66E05">
      <w:pPr>
        <w:jc w:val="both"/>
        <w:rPr>
          <w:rFonts w:ascii="Arial" w:hAnsi="Arial" w:cs="Arial"/>
          <w:b/>
          <w:sz w:val="20"/>
        </w:rPr>
      </w:pPr>
    </w:p>
    <w:p w14:paraId="0BDE562B" w14:textId="77777777" w:rsidR="00D66E05" w:rsidRDefault="00D66E05" w:rsidP="00D66E05">
      <w:pPr>
        <w:jc w:val="both"/>
        <w:rPr>
          <w:rFonts w:ascii="Arial" w:hAnsi="Arial" w:cs="Arial"/>
          <w:b/>
          <w:sz w:val="20"/>
        </w:rPr>
      </w:pPr>
    </w:p>
    <w:p w14:paraId="67DD9B69" w14:textId="77777777" w:rsidR="00D66E05" w:rsidRDefault="00D66E05" w:rsidP="00D66E05">
      <w:pPr>
        <w:jc w:val="both"/>
        <w:rPr>
          <w:rFonts w:ascii="Arial" w:hAnsi="Arial" w:cs="Arial"/>
          <w:b/>
          <w:sz w:val="20"/>
        </w:rPr>
      </w:pPr>
    </w:p>
    <w:p w14:paraId="01F7D403" w14:textId="77777777" w:rsidR="00D66E05" w:rsidRDefault="00D66E05" w:rsidP="00D66E05">
      <w:pPr>
        <w:jc w:val="both"/>
        <w:rPr>
          <w:rFonts w:ascii="Arial" w:hAnsi="Arial" w:cs="Arial"/>
          <w:b/>
          <w:sz w:val="20"/>
        </w:rPr>
      </w:pPr>
    </w:p>
    <w:p w14:paraId="13C8F5C8" w14:textId="77777777" w:rsidR="00D66E05" w:rsidRDefault="00D66E05" w:rsidP="00D66E05">
      <w:pPr>
        <w:jc w:val="both"/>
        <w:rPr>
          <w:rFonts w:ascii="Arial" w:hAnsi="Arial" w:cs="Arial"/>
          <w:b/>
          <w:sz w:val="20"/>
        </w:rPr>
      </w:pPr>
    </w:p>
    <w:p w14:paraId="00C95742" w14:textId="77777777" w:rsidR="00D66E05" w:rsidRDefault="00D66E05" w:rsidP="00D66E05">
      <w:pPr>
        <w:jc w:val="both"/>
        <w:rPr>
          <w:rFonts w:ascii="Arial" w:hAnsi="Arial" w:cs="Arial"/>
          <w:b/>
          <w:sz w:val="20"/>
        </w:rPr>
      </w:pPr>
    </w:p>
    <w:p w14:paraId="7A46AFB7" w14:textId="77777777" w:rsidR="00D66E05" w:rsidRDefault="00D66E05" w:rsidP="00D66E05">
      <w:pPr>
        <w:jc w:val="both"/>
        <w:rPr>
          <w:rFonts w:ascii="Arial" w:hAnsi="Arial" w:cs="Arial"/>
          <w:b/>
          <w:sz w:val="20"/>
        </w:rPr>
      </w:pPr>
    </w:p>
    <w:p w14:paraId="3823CA42" w14:textId="77777777" w:rsidR="00D66E05" w:rsidRDefault="00D66E05" w:rsidP="00D66E05">
      <w:pPr>
        <w:jc w:val="both"/>
        <w:rPr>
          <w:rFonts w:ascii="Arial" w:hAnsi="Arial" w:cs="Arial"/>
          <w:b/>
          <w:sz w:val="20"/>
        </w:rPr>
      </w:pPr>
    </w:p>
    <w:p w14:paraId="051DB01D" w14:textId="77777777" w:rsidR="00D66E05" w:rsidRDefault="00D66E05" w:rsidP="00D66E05">
      <w:pPr>
        <w:jc w:val="both"/>
        <w:rPr>
          <w:rFonts w:ascii="Arial" w:hAnsi="Arial" w:cs="Arial"/>
          <w:b/>
          <w:sz w:val="20"/>
        </w:rPr>
      </w:pPr>
    </w:p>
    <w:p w14:paraId="39FA9198" w14:textId="77777777" w:rsidR="00D66E05" w:rsidRDefault="00D66E05" w:rsidP="00D66E05">
      <w:pPr>
        <w:jc w:val="both"/>
        <w:rPr>
          <w:rFonts w:ascii="Arial" w:hAnsi="Arial" w:cs="Arial"/>
          <w:b/>
          <w:sz w:val="20"/>
        </w:rPr>
      </w:pPr>
    </w:p>
    <w:p w14:paraId="73420086" w14:textId="77777777" w:rsidR="00D66E05" w:rsidRDefault="00D66E05" w:rsidP="00D66E05">
      <w:pPr>
        <w:jc w:val="both"/>
        <w:rPr>
          <w:rFonts w:ascii="Arial" w:hAnsi="Arial" w:cs="Arial"/>
          <w:b/>
          <w:sz w:val="20"/>
        </w:rPr>
      </w:pPr>
    </w:p>
    <w:p w14:paraId="152B743D" w14:textId="77777777" w:rsidR="00D66E05" w:rsidRDefault="00D66E05" w:rsidP="00D66E05">
      <w:pPr>
        <w:jc w:val="both"/>
        <w:rPr>
          <w:rFonts w:ascii="Arial" w:hAnsi="Arial" w:cs="Arial"/>
          <w:b/>
          <w:sz w:val="20"/>
        </w:rPr>
      </w:pPr>
    </w:p>
    <w:p w14:paraId="6F78911E" w14:textId="77777777" w:rsidR="00D66E05" w:rsidRDefault="00D66E05" w:rsidP="00D66E05">
      <w:pPr>
        <w:jc w:val="both"/>
        <w:rPr>
          <w:rFonts w:ascii="Arial" w:hAnsi="Arial" w:cs="Arial"/>
          <w:b/>
          <w:sz w:val="20"/>
        </w:rPr>
      </w:pPr>
    </w:p>
    <w:p w14:paraId="3F1CA8B7" w14:textId="77777777" w:rsidR="00D66E05" w:rsidRDefault="00D66E05" w:rsidP="00D66E05">
      <w:pPr>
        <w:jc w:val="both"/>
        <w:rPr>
          <w:rFonts w:ascii="Arial" w:hAnsi="Arial" w:cs="Arial"/>
          <w:b/>
          <w:sz w:val="20"/>
        </w:rPr>
      </w:pPr>
    </w:p>
    <w:p w14:paraId="003EF61F" w14:textId="77777777" w:rsidR="00D66E05" w:rsidRDefault="00D66E05" w:rsidP="00D66E05">
      <w:pPr>
        <w:jc w:val="both"/>
        <w:rPr>
          <w:rFonts w:ascii="Arial" w:hAnsi="Arial" w:cs="Arial"/>
          <w:b/>
          <w:sz w:val="20"/>
        </w:rPr>
      </w:pPr>
    </w:p>
    <w:p w14:paraId="39BE8BE7" w14:textId="77777777" w:rsidR="00D66E05" w:rsidRDefault="00D66E05" w:rsidP="00D66E05">
      <w:pPr>
        <w:jc w:val="both"/>
        <w:rPr>
          <w:rFonts w:ascii="Arial" w:hAnsi="Arial" w:cs="Arial"/>
          <w:b/>
          <w:sz w:val="20"/>
        </w:rPr>
      </w:pPr>
    </w:p>
    <w:p w14:paraId="4117D172" w14:textId="77777777" w:rsidR="00D66E05" w:rsidRDefault="00D66E05" w:rsidP="00D66E05">
      <w:pPr>
        <w:jc w:val="both"/>
        <w:rPr>
          <w:rFonts w:ascii="Arial" w:hAnsi="Arial" w:cs="Arial"/>
          <w:b/>
          <w:sz w:val="20"/>
        </w:rPr>
      </w:pPr>
    </w:p>
    <w:p w14:paraId="04FACC1A" w14:textId="77777777" w:rsidR="00D66E05" w:rsidRDefault="00D66E05" w:rsidP="00D66E05">
      <w:pPr>
        <w:jc w:val="both"/>
        <w:rPr>
          <w:rFonts w:ascii="Arial" w:hAnsi="Arial" w:cs="Arial"/>
          <w:b/>
          <w:sz w:val="20"/>
        </w:rPr>
      </w:pPr>
    </w:p>
    <w:p w14:paraId="2C089683" w14:textId="77777777" w:rsidR="00D66E05" w:rsidRDefault="00D66E05" w:rsidP="00D66E05">
      <w:pPr>
        <w:jc w:val="both"/>
        <w:rPr>
          <w:rFonts w:ascii="Arial" w:hAnsi="Arial" w:cs="Arial"/>
          <w:b/>
          <w:sz w:val="20"/>
        </w:rPr>
      </w:pPr>
    </w:p>
    <w:p w14:paraId="3B1783FF" w14:textId="7ECCCB9D" w:rsidR="00E769BC" w:rsidRPr="00904E14" w:rsidRDefault="00E769BC" w:rsidP="009074DB">
      <w:pPr>
        <w:pStyle w:val="Textoindependiente"/>
        <w:jc w:val="both"/>
        <w:rPr>
          <w:rFonts w:ascii="Arial" w:hAnsi="Arial" w:cs="Arial"/>
          <w:b w:val="0"/>
          <w:sz w:val="20"/>
        </w:rPr>
      </w:pPr>
    </w:p>
    <w:p w14:paraId="102FABC0" w14:textId="77777777" w:rsidR="009E3F7D" w:rsidRPr="00F94139" w:rsidRDefault="009E3F7D" w:rsidP="009E3F7D">
      <w:pPr>
        <w:tabs>
          <w:tab w:val="left" w:pos="8505"/>
        </w:tabs>
        <w:autoSpaceDE w:val="0"/>
        <w:autoSpaceDN w:val="0"/>
        <w:adjustRightInd w:val="0"/>
        <w:ind w:right="49"/>
        <w:jc w:val="both"/>
        <w:rPr>
          <w:rFonts w:ascii="Arial" w:hAnsi="Arial" w:cs="Arial"/>
          <w:sz w:val="20"/>
        </w:rPr>
      </w:pPr>
      <w:r w:rsidRPr="006D4972">
        <w:rPr>
          <w:rFonts w:ascii="Arial" w:hAnsi="Arial" w:cs="Arial"/>
          <w:b/>
          <w:sz w:val="20"/>
          <w:lang w:val="es-MX" w:eastAsia="es-MX"/>
        </w:rPr>
        <w:t>LEY PARA LA ATENCIÓN Y PROTECCIÓN A PERSONAS CON LA CONDICIÓN DEL ESPECTRO AUTISTA DEL ESTADO DE TAMAULIPAS</w:t>
      </w:r>
      <w:r w:rsidR="00F94139">
        <w:rPr>
          <w:rFonts w:ascii="Arial" w:hAnsi="Arial" w:cs="Arial"/>
          <w:b/>
          <w:sz w:val="20"/>
          <w:lang w:eastAsia="es-MX"/>
        </w:rPr>
        <w:t>.</w:t>
      </w:r>
    </w:p>
    <w:p w14:paraId="0FDC9DA0" w14:textId="77777777" w:rsidR="00E769BC" w:rsidRDefault="00E769BC" w:rsidP="009074DB">
      <w:pPr>
        <w:pStyle w:val="Textoindependiente"/>
        <w:jc w:val="both"/>
        <w:rPr>
          <w:rFonts w:ascii="Arial" w:hAnsi="Arial" w:cs="Arial"/>
          <w:b w:val="0"/>
          <w:bCs/>
          <w:sz w:val="20"/>
        </w:rPr>
      </w:pPr>
      <w:r>
        <w:rPr>
          <w:rFonts w:ascii="Arial" w:hAnsi="Arial" w:cs="Arial"/>
          <w:b w:val="0"/>
          <w:bCs/>
          <w:sz w:val="20"/>
        </w:rPr>
        <w:t>Decreto No. LX</w:t>
      </w:r>
      <w:r w:rsidR="00692443">
        <w:rPr>
          <w:rFonts w:ascii="Arial" w:hAnsi="Arial" w:cs="Arial"/>
          <w:b w:val="0"/>
          <w:bCs/>
          <w:sz w:val="20"/>
        </w:rPr>
        <w:t>II</w:t>
      </w:r>
      <w:r>
        <w:rPr>
          <w:rFonts w:ascii="Arial" w:hAnsi="Arial" w:cs="Arial"/>
          <w:b w:val="0"/>
          <w:bCs/>
          <w:sz w:val="20"/>
        </w:rPr>
        <w:t>-9</w:t>
      </w:r>
      <w:r w:rsidR="009E3F7D">
        <w:rPr>
          <w:rFonts w:ascii="Arial" w:hAnsi="Arial" w:cs="Arial"/>
          <w:b w:val="0"/>
          <w:bCs/>
          <w:sz w:val="20"/>
        </w:rPr>
        <w:t>51</w:t>
      </w:r>
      <w:r w:rsidR="00692443">
        <w:rPr>
          <w:rFonts w:ascii="Arial" w:hAnsi="Arial" w:cs="Arial"/>
          <w:b w:val="0"/>
          <w:bCs/>
          <w:sz w:val="20"/>
        </w:rPr>
        <w:t xml:space="preserve">, del </w:t>
      </w:r>
      <w:r w:rsidR="009E3F7D">
        <w:rPr>
          <w:rFonts w:ascii="Arial" w:hAnsi="Arial" w:cs="Arial"/>
          <w:b w:val="0"/>
          <w:bCs/>
          <w:sz w:val="20"/>
        </w:rPr>
        <w:t>13</w:t>
      </w:r>
      <w:r>
        <w:rPr>
          <w:rFonts w:ascii="Arial" w:hAnsi="Arial" w:cs="Arial"/>
          <w:b w:val="0"/>
          <w:bCs/>
          <w:sz w:val="20"/>
        </w:rPr>
        <w:t xml:space="preserve"> de </w:t>
      </w:r>
      <w:r w:rsidR="009E3F7D">
        <w:rPr>
          <w:rFonts w:ascii="Arial" w:hAnsi="Arial" w:cs="Arial"/>
          <w:b w:val="0"/>
          <w:bCs/>
          <w:sz w:val="20"/>
        </w:rPr>
        <w:t>mayo</w:t>
      </w:r>
      <w:r>
        <w:rPr>
          <w:rFonts w:ascii="Arial" w:hAnsi="Arial" w:cs="Arial"/>
          <w:b w:val="0"/>
          <w:bCs/>
          <w:sz w:val="20"/>
        </w:rPr>
        <w:t xml:space="preserve"> de 20</w:t>
      </w:r>
      <w:r w:rsidR="00692443">
        <w:rPr>
          <w:rFonts w:ascii="Arial" w:hAnsi="Arial" w:cs="Arial"/>
          <w:b w:val="0"/>
          <w:bCs/>
          <w:sz w:val="20"/>
        </w:rPr>
        <w:t>16</w:t>
      </w:r>
      <w:r>
        <w:rPr>
          <w:rFonts w:ascii="Arial" w:hAnsi="Arial" w:cs="Arial"/>
          <w:b w:val="0"/>
          <w:bCs/>
          <w:sz w:val="20"/>
        </w:rPr>
        <w:t>.</w:t>
      </w:r>
    </w:p>
    <w:p w14:paraId="1D97B16F" w14:textId="77777777" w:rsidR="00E769BC" w:rsidRDefault="00E769BC" w:rsidP="009074DB">
      <w:pPr>
        <w:pStyle w:val="Textoindependiente"/>
        <w:jc w:val="both"/>
        <w:rPr>
          <w:rFonts w:ascii="Arial" w:hAnsi="Arial" w:cs="Arial"/>
          <w:b w:val="0"/>
          <w:bCs/>
          <w:sz w:val="20"/>
        </w:rPr>
      </w:pPr>
      <w:r>
        <w:rPr>
          <w:rFonts w:ascii="Arial" w:hAnsi="Arial" w:cs="Arial"/>
          <w:b w:val="0"/>
          <w:bCs/>
          <w:sz w:val="20"/>
        </w:rPr>
        <w:t>P.O</w:t>
      </w:r>
      <w:r w:rsidR="00CB1EB0">
        <w:rPr>
          <w:rFonts w:ascii="Arial" w:hAnsi="Arial" w:cs="Arial"/>
          <w:b w:val="0"/>
          <w:bCs/>
          <w:sz w:val="20"/>
        </w:rPr>
        <w:t>.</w:t>
      </w:r>
      <w:r>
        <w:rPr>
          <w:rFonts w:ascii="Arial" w:hAnsi="Arial" w:cs="Arial"/>
          <w:b w:val="0"/>
          <w:bCs/>
          <w:sz w:val="20"/>
        </w:rPr>
        <w:t xml:space="preserve"> No. </w:t>
      </w:r>
      <w:r w:rsidR="009E3F7D">
        <w:rPr>
          <w:rFonts w:ascii="Arial" w:hAnsi="Arial" w:cs="Arial"/>
          <w:b w:val="0"/>
          <w:bCs/>
          <w:sz w:val="20"/>
        </w:rPr>
        <w:t>63</w:t>
      </w:r>
      <w:r w:rsidR="00CB1EB0">
        <w:rPr>
          <w:rFonts w:ascii="Arial" w:hAnsi="Arial" w:cs="Arial"/>
          <w:b w:val="0"/>
          <w:bCs/>
          <w:sz w:val="20"/>
        </w:rPr>
        <w:t>,</w:t>
      </w:r>
      <w:r>
        <w:rPr>
          <w:rFonts w:ascii="Arial" w:hAnsi="Arial" w:cs="Arial"/>
          <w:b w:val="0"/>
          <w:bCs/>
          <w:sz w:val="20"/>
        </w:rPr>
        <w:t xml:space="preserve"> del </w:t>
      </w:r>
      <w:r w:rsidR="00692443">
        <w:rPr>
          <w:rFonts w:ascii="Arial" w:hAnsi="Arial" w:cs="Arial"/>
          <w:b w:val="0"/>
          <w:bCs/>
          <w:sz w:val="20"/>
        </w:rPr>
        <w:t>2</w:t>
      </w:r>
      <w:r w:rsidR="009E3F7D">
        <w:rPr>
          <w:rFonts w:ascii="Arial" w:hAnsi="Arial" w:cs="Arial"/>
          <w:b w:val="0"/>
          <w:bCs/>
          <w:sz w:val="20"/>
        </w:rPr>
        <w:t>6</w:t>
      </w:r>
      <w:r>
        <w:rPr>
          <w:rFonts w:ascii="Arial" w:hAnsi="Arial" w:cs="Arial"/>
          <w:b w:val="0"/>
          <w:bCs/>
          <w:sz w:val="20"/>
        </w:rPr>
        <w:t xml:space="preserve"> de </w:t>
      </w:r>
      <w:r w:rsidR="009E3F7D">
        <w:rPr>
          <w:rFonts w:ascii="Arial" w:hAnsi="Arial" w:cs="Arial"/>
          <w:b w:val="0"/>
          <w:bCs/>
          <w:sz w:val="20"/>
        </w:rPr>
        <w:t>mayo</w:t>
      </w:r>
      <w:r>
        <w:rPr>
          <w:rFonts w:ascii="Arial" w:hAnsi="Arial" w:cs="Arial"/>
          <w:b w:val="0"/>
          <w:bCs/>
          <w:sz w:val="20"/>
        </w:rPr>
        <w:t xml:space="preserve"> de 20</w:t>
      </w:r>
      <w:r w:rsidR="00692443">
        <w:rPr>
          <w:rFonts w:ascii="Arial" w:hAnsi="Arial" w:cs="Arial"/>
          <w:b w:val="0"/>
          <w:bCs/>
          <w:sz w:val="20"/>
        </w:rPr>
        <w:t>16</w:t>
      </w:r>
      <w:r w:rsidR="00CB1EB0">
        <w:rPr>
          <w:rFonts w:ascii="Arial" w:hAnsi="Arial" w:cs="Arial"/>
          <w:b w:val="0"/>
          <w:bCs/>
          <w:sz w:val="20"/>
        </w:rPr>
        <w:t>.</w:t>
      </w:r>
    </w:p>
    <w:p w14:paraId="5F7EAC8A" w14:textId="77777777" w:rsidR="00D03157" w:rsidRDefault="00E769BC" w:rsidP="00D03157">
      <w:pPr>
        <w:jc w:val="both"/>
        <w:rPr>
          <w:rFonts w:ascii="Arial" w:hAnsi="Arial" w:cs="Arial"/>
          <w:sz w:val="20"/>
          <w:lang w:val="es-MX" w:eastAsia="es-MX"/>
        </w:rPr>
      </w:pPr>
      <w:r>
        <w:rPr>
          <w:rFonts w:ascii="Arial" w:hAnsi="Arial" w:cs="Arial"/>
          <w:sz w:val="20"/>
        </w:rPr>
        <w:t xml:space="preserve">En su artículo segundo </w:t>
      </w:r>
      <w:r w:rsidR="00D03157">
        <w:rPr>
          <w:rFonts w:ascii="Arial" w:hAnsi="Arial" w:cs="Arial"/>
          <w:sz w:val="20"/>
        </w:rPr>
        <w:t>t</w:t>
      </w:r>
      <w:r>
        <w:rPr>
          <w:rFonts w:ascii="Arial" w:hAnsi="Arial" w:cs="Arial"/>
          <w:sz w:val="20"/>
        </w:rPr>
        <w:t xml:space="preserve">ransitorio </w:t>
      </w:r>
      <w:r w:rsidR="009E3F7D" w:rsidRPr="009E3F7D">
        <w:rPr>
          <w:rFonts w:ascii="Arial" w:hAnsi="Arial" w:cs="Arial"/>
          <w:bCs/>
          <w:sz w:val="20"/>
        </w:rPr>
        <w:t>establece que e</w:t>
      </w:r>
      <w:r w:rsidR="009E3F7D" w:rsidRPr="009E3F7D">
        <w:rPr>
          <w:rFonts w:ascii="Arial" w:hAnsi="Arial" w:cs="Arial"/>
          <w:sz w:val="20"/>
          <w:lang w:val="es-MX" w:eastAsia="es-MX"/>
        </w:rPr>
        <w:t>l</w:t>
      </w:r>
      <w:r w:rsidR="009E3F7D" w:rsidRPr="006D4972">
        <w:rPr>
          <w:rFonts w:ascii="Arial" w:hAnsi="Arial" w:cs="Arial"/>
          <w:sz w:val="20"/>
          <w:lang w:val="es-MX" w:eastAsia="es-MX"/>
        </w:rPr>
        <w:t xml:space="preserve"> Ejecutivo Estatal expedirá las disposiciones reglamentarias de la presente Ley en un plazo no mayor a seis meses a partir de la entrada en vigor del presente Decreto.</w:t>
      </w:r>
    </w:p>
    <w:p w14:paraId="19AE1356" w14:textId="77777777" w:rsidR="00E23CA0" w:rsidRDefault="00E23CA0" w:rsidP="00D03157">
      <w:pPr>
        <w:jc w:val="both"/>
        <w:rPr>
          <w:rFonts w:ascii="Arial" w:eastAsia="Arial" w:hAnsi="Arial" w:cs="Arial"/>
          <w:b/>
          <w:spacing w:val="2"/>
          <w:sz w:val="20"/>
          <w:lang w:val="es-ES_tradnl"/>
        </w:rPr>
      </w:pPr>
    </w:p>
    <w:p w14:paraId="46287E9E" w14:textId="77777777" w:rsidR="00F94139" w:rsidRPr="00F94139" w:rsidRDefault="00F94139" w:rsidP="00F94139">
      <w:pPr>
        <w:jc w:val="center"/>
        <w:rPr>
          <w:rFonts w:ascii="Arial" w:eastAsia="Arial" w:hAnsi="Arial" w:cs="Arial"/>
          <w:b/>
          <w:spacing w:val="2"/>
          <w:sz w:val="20"/>
        </w:rPr>
      </w:pPr>
      <w:r>
        <w:rPr>
          <w:rFonts w:ascii="Arial" w:eastAsia="Arial" w:hAnsi="Arial" w:cs="Arial"/>
          <w:b/>
          <w:spacing w:val="2"/>
          <w:sz w:val="20"/>
        </w:rPr>
        <w:t>R E F O R M A S:</w:t>
      </w:r>
    </w:p>
    <w:p w14:paraId="1A8E4BF7" w14:textId="77777777" w:rsidR="00A95042" w:rsidRPr="00D03157" w:rsidRDefault="00A95042" w:rsidP="0032564E">
      <w:pPr>
        <w:jc w:val="both"/>
        <w:rPr>
          <w:rFonts w:ascii="Arial" w:hAnsi="Arial" w:cs="Arial"/>
          <w:b/>
          <w:sz w:val="20"/>
          <w:lang w:val="es-ES_tradnl"/>
        </w:rPr>
      </w:pPr>
    </w:p>
    <w:p w14:paraId="60051107" w14:textId="77777777" w:rsidR="00E23CA0" w:rsidRPr="005955BC" w:rsidRDefault="00E23CA0" w:rsidP="005955BC">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LXIII-53, del 30 de noviembre de 2016.</w:t>
      </w:r>
    </w:p>
    <w:p w14:paraId="3D6B32A1" w14:textId="77777777" w:rsidR="00E23CA0" w:rsidRPr="00E23CA0" w:rsidRDefault="00E23CA0" w:rsidP="000B4CDE">
      <w:pPr>
        <w:tabs>
          <w:tab w:val="left" w:pos="2490"/>
        </w:tabs>
        <w:ind w:left="426"/>
        <w:jc w:val="both"/>
        <w:rPr>
          <w:rFonts w:ascii="Arial" w:hAnsi="Arial" w:cs="Arial"/>
          <w:sz w:val="20"/>
        </w:rPr>
      </w:pPr>
      <w:r w:rsidRPr="00E23CA0">
        <w:rPr>
          <w:rFonts w:ascii="Arial" w:hAnsi="Arial" w:cs="Arial"/>
          <w:sz w:val="20"/>
        </w:rPr>
        <w:t>Anexo al P.O. No. 148, del 13 de diciembre de 2016.</w:t>
      </w:r>
    </w:p>
    <w:p w14:paraId="54821258" w14:textId="77777777" w:rsidR="00E23CA0" w:rsidRDefault="00E23CA0" w:rsidP="000B4CDE">
      <w:pPr>
        <w:autoSpaceDE w:val="0"/>
        <w:autoSpaceDN w:val="0"/>
        <w:adjustRightInd w:val="0"/>
        <w:ind w:left="426"/>
        <w:jc w:val="both"/>
        <w:rPr>
          <w:rFonts w:ascii="Arial" w:hAnsi="Arial" w:cs="Arial"/>
          <w:sz w:val="20"/>
        </w:rPr>
      </w:pPr>
      <w:r w:rsidRPr="00E23CA0">
        <w:rPr>
          <w:rFonts w:ascii="Arial" w:hAnsi="Arial" w:cs="Arial"/>
          <w:sz w:val="20"/>
        </w:rPr>
        <w:t xml:space="preserve">Se </w:t>
      </w:r>
      <w:r w:rsidRPr="005F7C65">
        <w:rPr>
          <w:rFonts w:ascii="Arial" w:hAnsi="Arial" w:cs="Arial"/>
          <w:b/>
          <w:i/>
          <w:sz w:val="20"/>
        </w:rPr>
        <w:t>reforman</w:t>
      </w:r>
      <w:r w:rsidRPr="00E23CA0">
        <w:rPr>
          <w:rFonts w:ascii="Arial" w:hAnsi="Arial" w:cs="Arial"/>
          <w:sz w:val="20"/>
        </w:rPr>
        <w:t xml:space="preserve"> dive</w:t>
      </w:r>
      <w:r>
        <w:rPr>
          <w:rFonts w:ascii="Arial" w:hAnsi="Arial" w:cs="Arial"/>
          <w:sz w:val="20"/>
        </w:rPr>
        <w:t>rsas disposiciones de la Ley</w:t>
      </w:r>
      <w:r w:rsidRPr="00E23CA0">
        <w:rPr>
          <w:rFonts w:ascii="Arial" w:hAnsi="Arial" w:cs="Arial"/>
          <w:sz w:val="20"/>
        </w:rPr>
        <w:t xml:space="preserve"> para la </w:t>
      </w:r>
      <w:r>
        <w:rPr>
          <w:rFonts w:ascii="Arial" w:hAnsi="Arial" w:cs="Arial"/>
          <w:sz w:val="20"/>
        </w:rPr>
        <w:t xml:space="preserve">Atención y Protección a Personas con la </w:t>
      </w:r>
      <w:r w:rsidR="00F94139">
        <w:rPr>
          <w:rFonts w:ascii="Arial" w:hAnsi="Arial" w:cs="Arial"/>
          <w:sz w:val="20"/>
        </w:rPr>
        <w:t>C</w:t>
      </w:r>
      <w:r>
        <w:rPr>
          <w:rFonts w:ascii="Arial" w:hAnsi="Arial" w:cs="Arial"/>
          <w:sz w:val="20"/>
        </w:rPr>
        <w:t>ondición del E</w:t>
      </w:r>
      <w:r w:rsidRPr="00E23CA0">
        <w:rPr>
          <w:rFonts w:ascii="Arial" w:hAnsi="Arial" w:cs="Arial"/>
          <w:sz w:val="20"/>
        </w:rPr>
        <w:t>spectro</w:t>
      </w:r>
      <w:r w:rsidRPr="00911B28">
        <w:rPr>
          <w:rFonts w:ascii="Arial" w:hAnsi="Arial" w:cs="Arial"/>
          <w:b/>
          <w:bCs/>
          <w:color w:val="231F20"/>
          <w:sz w:val="24"/>
          <w:szCs w:val="24"/>
          <w:shd w:val="clear" w:color="auto" w:fill="FBFBFB"/>
        </w:rPr>
        <w:t xml:space="preserve"> </w:t>
      </w:r>
      <w:r>
        <w:rPr>
          <w:rFonts w:ascii="Arial" w:hAnsi="Arial" w:cs="Arial"/>
          <w:sz w:val="20"/>
        </w:rPr>
        <w:t>Autista del Estado de T</w:t>
      </w:r>
      <w:r w:rsidRPr="00E23CA0">
        <w:rPr>
          <w:rFonts w:ascii="Arial" w:hAnsi="Arial" w:cs="Arial"/>
          <w:sz w:val="20"/>
        </w:rPr>
        <w:t>amaulipas, para homologar la nomenclatura de las secretarías que establece la Ley Orgánica de la Administración Pública del E</w:t>
      </w:r>
      <w:r>
        <w:rPr>
          <w:rFonts w:ascii="Arial" w:hAnsi="Arial" w:cs="Arial"/>
          <w:sz w:val="20"/>
        </w:rPr>
        <w:t>stado de Tamaulipas (artículo 13</w:t>
      </w:r>
      <w:r w:rsidRPr="00E23CA0">
        <w:rPr>
          <w:rFonts w:ascii="Arial" w:hAnsi="Arial" w:cs="Arial"/>
          <w:sz w:val="20"/>
        </w:rPr>
        <w:t>).</w:t>
      </w:r>
    </w:p>
    <w:p w14:paraId="1D069B3A" w14:textId="77777777" w:rsidR="005955BC" w:rsidRDefault="005955BC" w:rsidP="000B4CDE">
      <w:pPr>
        <w:autoSpaceDE w:val="0"/>
        <w:autoSpaceDN w:val="0"/>
        <w:adjustRightInd w:val="0"/>
        <w:ind w:left="426"/>
        <w:jc w:val="both"/>
        <w:rPr>
          <w:rFonts w:ascii="Arial" w:hAnsi="Arial" w:cs="Arial"/>
          <w:sz w:val="20"/>
        </w:rPr>
      </w:pPr>
    </w:p>
    <w:p w14:paraId="217DD112" w14:textId="77777777" w:rsidR="005955BC" w:rsidRPr="005955BC" w:rsidRDefault="005955BC" w:rsidP="005955BC">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w:t>
      </w:r>
      <w:r>
        <w:rPr>
          <w:rFonts w:ascii="Arial" w:hAnsi="Arial" w:cs="Arial"/>
          <w:sz w:val="20"/>
          <w:lang w:val="es-ES_tradnl"/>
        </w:rPr>
        <w:t>817</w:t>
      </w:r>
      <w:r w:rsidRPr="005955BC">
        <w:rPr>
          <w:rFonts w:ascii="Arial" w:hAnsi="Arial" w:cs="Arial"/>
          <w:sz w:val="20"/>
          <w:lang w:val="es-ES_tradnl"/>
        </w:rPr>
        <w:t xml:space="preserve">, del </w:t>
      </w:r>
      <w:r>
        <w:rPr>
          <w:rFonts w:ascii="Arial" w:hAnsi="Arial" w:cs="Arial"/>
          <w:sz w:val="20"/>
          <w:lang w:val="es-ES_tradnl"/>
        </w:rPr>
        <w:t>6</w:t>
      </w:r>
      <w:r w:rsidRPr="005955BC">
        <w:rPr>
          <w:rFonts w:ascii="Arial" w:hAnsi="Arial" w:cs="Arial"/>
          <w:sz w:val="20"/>
          <w:lang w:val="es-ES_tradnl"/>
        </w:rPr>
        <w:t xml:space="preserve"> de </w:t>
      </w:r>
      <w:r>
        <w:rPr>
          <w:rFonts w:ascii="Arial" w:hAnsi="Arial" w:cs="Arial"/>
          <w:sz w:val="20"/>
          <w:lang w:val="es-ES_tradnl"/>
        </w:rPr>
        <w:t>agosto</w:t>
      </w:r>
      <w:r w:rsidRPr="005955BC">
        <w:rPr>
          <w:rFonts w:ascii="Arial" w:hAnsi="Arial" w:cs="Arial"/>
          <w:sz w:val="20"/>
          <w:lang w:val="es-ES_tradnl"/>
        </w:rPr>
        <w:t xml:space="preserve"> de 201</w:t>
      </w:r>
      <w:r>
        <w:rPr>
          <w:rFonts w:ascii="Arial" w:hAnsi="Arial" w:cs="Arial"/>
          <w:sz w:val="20"/>
          <w:lang w:val="es-ES_tradnl"/>
        </w:rPr>
        <w:t>9</w:t>
      </w:r>
      <w:r w:rsidRPr="005955BC">
        <w:rPr>
          <w:rFonts w:ascii="Arial" w:hAnsi="Arial" w:cs="Arial"/>
          <w:sz w:val="20"/>
          <w:lang w:val="es-ES_tradnl"/>
        </w:rPr>
        <w:t>.</w:t>
      </w:r>
    </w:p>
    <w:p w14:paraId="72CA6093" w14:textId="77777777" w:rsidR="005955BC" w:rsidRDefault="005955BC" w:rsidP="005955BC">
      <w:pPr>
        <w:tabs>
          <w:tab w:val="left" w:pos="2490"/>
        </w:tabs>
        <w:ind w:left="426"/>
        <w:jc w:val="both"/>
        <w:rPr>
          <w:rFonts w:ascii="Arial" w:hAnsi="Arial" w:cs="Arial"/>
          <w:sz w:val="20"/>
        </w:rPr>
      </w:pPr>
      <w:r w:rsidRPr="00E23CA0">
        <w:rPr>
          <w:rFonts w:ascii="Arial" w:hAnsi="Arial" w:cs="Arial"/>
          <w:sz w:val="20"/>
        </w:rPr>
        <w:t>P.O. No. 1</w:t>
      </w:r>
      <w:r>
        <w:rPr>
          <w:rFonts w:ascii="Arial" w:hAnsi="Arial" w:cs="Arial"/>
          <w:sz w:val="20"/>
        </w:rPr>
        <w:t>00</w:t>
      </w:r>
      <w:r w:rsidRPr="00E23CA0">
        <w:rPr>
          <w:rFonts w:ascii="Arial" w:hAnsi="Arial" w:cs="Arial"/>
          <w:sz w:val="20"/>
        </w:rPr>
        <w:t xml:space="preserve">, del </w:t>
      </w:r>
      <w:r>
        <w:rPr>
          <w:rFonts w:ascii="Arial" w:hAnsi="Arial" w:cs="Arial"/>
          <w:sz w:val="20"/>
        </w:rPr>
        <w:t>20</w:t>
      </w:r>
      <w:r w:rsidRPr="00E23CA0">
        <w:rPr>
          <w:rFonts w:ascii="Arial" w:hAnsi="Arial" w:cs="Arial"/>
          <w:sz w:val="20"/>
        </w:rPr>
        <w:t xml:space="preserve"> de </w:t>
      </w:r>
      <w:r>
        <w:rPr>
          <w:rFonts w:ascii="Arial" w:hAnsi="Arial" w:cs="Arial"/>
          <w:sz w:val="20"/>
        </w:rPr>
        <w:t>agosto</w:t>
      </w:r>
      <w:r w:rsidRPr="00E23CA0">
        <w:rPr>
          <w:rFonts w:ascii="Arial" w:hAnsi="Arial" w:cs="Arial"/>
          <w:sz w:val="20"/>
        </w:rPr>
        <w:t xml:space="preserve"> de 201</w:t>
      </w:r>
      <w:r>
        <w:rPr>
          <w:rFonts w:ascii="Arial" w:hAnsi="Arial" w:cs="Arial"/>
          <w:sz w:val="20"/>
        </w:rPr>
        <w:t>9</w:t>
      </w:r>
      <w:r w:rsidRPr="00E23CA0">
        <w:rPr>
          <w:rFonts w:ascii="Arial" w:hAnsi="Arial" w:cs="Arial"/>
          <w:sz w:val="20"/>
        </w:rPr>
        <w:t>.</w:t>
      </w:r>
    </w:p>
    <w:p w14:paraId="58E7DAB7" w14:textId="77777777" w:rsidR="00AA0144" w:rsidRDefault="00F10D44" w:rsidP="005955BC">
      <w:pPr>
        <w:tabs>
          <w:tab w:val="left" w:pos="2490"/>
        </w:tabs>
        <w:ind w:left="426"/>
        <w:jc w:val="both"/>
        <w:rPr>
          <w:rFonts w:ascii="Arial" w:hAnsi="Arial" w:cs="Arial"/>
          <w:sz w:val="20"/>
          <w:lang w:bidi="es-ES"/>
        </w:rPr>
      </w:pPr>
      <w:r>
        <w:rPr>
          <w:rFonts w:ascii="Arial" w:hAnsi="Arial" w:cs="Arial"/>
          <w:sz w:val="20"/>
        </w:rPr>
        <w:t xml:space="preserve">Se </w:t>
      </w:r>
      <w:r w:rsidRPr="005F7C65">
        <w:rPr>
          <w:rFonts w:ascii="Arial" w:hAnsi="Arial" w:cs="Arial"/>
          <w:b/>
          <w:i/>
          <w:sz w:val="20"/>
        </w:rPr>
        <w:t>reforma</w:t>
      </w:r>
      <w:r>
        <w:rPr>
          <w:rFonts w:ascii="Arial" w:hAnsi="Arial" w:cs="Arial"/>
          <w:sz w:val="20"/>
        </w:rPr>
        <w:t xml:space="preserve"> el artículo </w:t>
      </w:r>
      <w:r w:rsidR="00A74D3A" w:rsidRPr="00A74D3A">
        <w:rPr>
          <w:rFonts w:ascii="Arial" w:hAnsi="Arial" w:cs="Arial"/>
          <w:sz w:val="20"/>
          <w:lang w:bidi="es-ES"/>
        </w:rPr>
        <w:t>9 fracción III</w:t>
      </w:r>
      <w:r w:rsidR="00A74D3A">
        <w:rPr>
          <w:rFonts w:ascii="Arial" w:hAnsi="Arial" w:cs="Arial"/>
          <w:sz w:val="20"/>
          <w:lang w:bidi="es-ES"/>
        </w:rPr>
        <w:t>.</w:t>
      </w:r>
    </w:p>
    <w:p w14:paraId="51BE8D4C" w14:textId="77777777" w:rsidR="00E54FDA" w:rsidRDefault="00E54FDA" w:rsidP="005955BC">
      <w:pPr>
        <w:tabs>
          <w:tab w:val="left" w:pos="2490"/>
        </w:tabs>
        <w:ind w:left="426"/>
        <w:jc w:val="both"/>
        <w:rPr>
          <w:rFonts w:ascii="Arial" w:hAnsi="Arial" w:cs="Arial"/>
          <w:sz w:val="20"/>
          <w:lang w:bidi="es-ES"/>
        </w:rPr>
      </w:pPr>
    </w:p>
    <w:p w14:paraId="163F8F41" w14:textId="77777777" w:rsidR="00E54FDA" w:rsidRPr="005955BC" w:rsidRDefault="00E54FDA" w:rsidP="00E54FDA">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LXIII-</w:t>
      </w:r>
      <w:r>
        <w:rPr>
          <w:rFonts w:ascii="Arial" w:hAnsi="Arial" w:cs="Arial"/>
          <w:sz w:val="20"/>
          <w:lang w:val="es-ES_tradnl"/>
        </w:rPr>
        <w:t>1044</w:t>
      </w:r>
      <w:r w:rsidRPr="005955BC">
        <w:rPr>
          <w:rFonts w:ascii="Arial" w:hAnsi="Arial" w:cs="Arial"/>
          <w:sz w:val="20"/>
          <w:lang w:val="es-ES_tradnl"/>
        </w:rPr>
        <w:t xml:space="preserve">, del </w:t>
      </w:r>
      <w:r>
        <w:rPr>
          <w:rFonts w:ascii="Arial" w:hAnsi="Arial" w:cs="Arial"/>
          <w:sz w:val="20"/>
          <w:lang w:val="es-ES_tradnl"/>
        </w:rPr>
        <w:t>29</w:t>
      </w:r>
      <w:r w:rsidRPr="005955BC">
        <w:rPr>
          <w:rFonts w:ascii="Arial" w:hAnsi="Arial" w:cs="Arial"/>
          <w:sz w:val="20"/>
          <w:lang w:val="es-ES_tradnl"/>
        </w:rPr>
        <w:t xml:space="preserve"> de </w:t>
      </w:r>
      <w:r>
        <w:rPr>
          <w:rFonts w:ascii="Arial" w:hAnsi="Arial" w:cs="Arial"/>
          <w:sz w:val="20"/>
          <w:lang w:val="es-ES_tradnl"/>
        </w:rPr>
        <w:t>septiembre</w:t>
      </w:r>
      <w:r w:rsidRPr="005955BC">
        <w:rPr>
          <w:rFonts w:ascii="Arial" w:hAnsi="Arial" w:cs="Arial"/>
          <w:sz w:val="20"/>
          <w:lang w:val="es-ES_tradnl"/>
        </w:rPr>
        <w:t xml:space="preserve"> de 201</w:t>
      </w:r>
      <w:r>
        <w:rPr>
          <w:rFonts w:ascii="Arial" w:hAnsi="Arial" w:cs="Arial"/>
          <w:sz w:val="20"/>
          <w:lang w:val="es-ES_tradnl"/>
        </w:rPr>
        <w:t>9</w:t>
      </w:r>
      <w:r w:rsidRPr="005955BC">
        <w:rPr>
          <w:rFonts w:ascii="Arial" w:hAnsi="Arial" w:cs="Arial"/>
          <w:sz w:val="20"/>
          <w:lang w:val="es-ES_tradnl"/>
        </w:rPr>
        <w:t>.</w:t>
      </w:r>
    </w:p>
    <w:p w14:paraId="1F6760A5" w14:textId="77777777" w:rsidR="00E54FDA" w:rsidRDefault="00E54FDA" w:rsidP="00E54FDA">
      <w:pPr>
        <w:tabs>
          <w:tab w:val="left" w:pos="2490"/>
        </w:tabs>
        <w:ind w:left="426"/>
        <w:jc w:val="both"/>
        <w:rPr>
          <w:rFonts w:ascii="Arial" w:hAnsi="Arial" w:cs="Arial"/>
          <w:sz w:val="20"/>
        </w:rPr>
      </w:pPr>
      <w:r w:rsidRPr="00E23CA0">
        <w:rPr>
          <w:rFonts w:ascii="Arial" w:hAnsi="Arial" w:cs="Arial"/>
          <w:sz w:val="20"/>
        </w:rPr>
        <w:t>P.O. No. 1</w:t>
      </w:r>
      <w:r>
        <w:rPr>
          <w:rFonts w:ascii="Arial" w:hAnsi="Arial" w:cs="Arial"/>
          <w:sz w:val="20"/>
        </w:rPr>
        <w:t>25</w:t>
      </w:r>
      <w:r w:rsidRPr="00E23CA0">
        <w:rPr>
          <w:rFonts w:ascii="Arial" w:hAnsi="Arial" w:cs="Arial"/>
          <w:sz w:val="20"/>
        </w:rPr>
        <w:t xml:space="preserve">, del </w:t>
      </w:r>
      <w:r>
        <w:rPr>
          <w:rFonts w:ascii="Arial" w:hAnsi="Arial" w:cs="Arial"/>
          <w:sz w:val="20"/>
        </w:rPr>
        <w:t>16</w:t>
      </w:r>
      <w:r w:rsidRPr="00E23CA0">
        <w:rPr>
          <w:rFonts w:ascii="Arial" w:hAnsi="Arial" w:cs="Arial"/>
          <w:sz w:val="20"/>
        </w:rPr>
        <w:t xml:space="preserve"> de </w:t>
      </w:r>
      <w:r>
        <w:rPr>
          <w:rFonts w:ascii="Arial" w:hAnsi="Arial" w:cs="Arial"/>
          <w:sz w:val="20"/>
        </w:rPr>
        <w:t>octubre</w:t>
      </w:r>
      <w:r w:rsidRPr="00E23CA0">
        <w:rPr>
          <w:rFonts w:ascii="Arial" w:hAnsi="Arial" w:cs="Arial"/>
          <w:sz w:val="20"/>
        </w:rPr>
        <w:t xml:space="preserve"> de 201</w:t>
      </w:r>
      <w:r>
        <w:rPr>
          <w:rFonts w:ascii="Arial" w:hAnsi="Arial" w:cs="Arial"/>
          <w:sz w:val="20"/>
        </w:rPr>
        <w:t>9</w:t>
      </w:r>
      <w:r w:rsidRPr="00E23CA0">
        <w:rPr>
          <w:rFonts w:ascii="Arial" w:hAnsi="Arial" w:cs="Arial"/>
          <w:sz w:val="20"/>
        </w:rPr>
        <w:t>.</w:t>
      </w:r>
    </w:p>
    <w:p w14:paraId="5BF35DFA" w14:textId="77777777" w:rsidR="00E54FDA" w:rsidRPr="00E23CA0" w:rsidRDefault="00622354" w:rsidP="005955BC">
      <w:pPr>
        <w:tabs>
          <w:tab w:val="left" w:pos="2490"/>
        </w:tabs>
        <w:ind w:left="426"/>
        <w:jc w:val="both"/>
        <w:rPr>
          <w:rFonts w:ascii="Arial" w:hAnsi="Arial" w:cs="Arial"/>
          <w:sz w:val="20"/>
        </w:rPr>
      </w:pPr>
      <w:r w:rsidRPr="00622354">
        <w:rPr>
          <w:rFonts w:ascii="Arial" w:hAnsi="Arial" w:cs="Arial"/>
          <w:sz w:val="20"/>
          <w:lang w:bidi="es-ES"/>
        </w:rPr>
        <w:t xml:space="preserve">Se </w:t>
      </w:r>
      <w:r w:rsidRPr="005F7C65">
        <w:rPr>
          <w:rFonts w:ascii="Arial" w:hAnsi="Arial" w:cs="Arial"/>
          <w:b/>
          <w:i/>
          <w:sz w:val="20"/>
          <w:lang w:bidi="es-ES"/>
        </w:rPr>
        <w:t>reforma</w:t>
      </w:r>
      <w:r w:rsidRPr="00622354">
        <w:rPr>
          <w:rFonts w:ascii="Arial" w:hAnsi="Arial" w:cs="Arial"/>
          <w:sz w:val="20"/>
          <w:lang w:bidi="es-ES"/>
        </w:rPr>
        <w:t xml:space="preserve"> la fracción VII del artículo 10 y la fracción V del artículo 16</w:t>
      </w:r>
      <w:r>
        <w:rPr>
          <w:rFonts w:ascii="Arial" w:hAnsi="Arial" w:cs="Arial"/>
          <w:sz w:val="20"/>
          <w:lang w:bidi="es-ES"/>
        </w:rPr>
        <w:t>.</w:t>
      </w:r>
    </w:p>
    <w:p w14:paraId="226916F7" w14:textId="77777777" w:rsidR="005955BC" w:rsidRDefault="005955BC" w:rsidP="000B4CDE">
      <w:pPr>
        <w:autoSpaceDE w:val="0"/>
        <w:autoSpaceDN w:val="0"/>
        <w:adjustRightInd w:val="0"/>
        <w:ind w:left="426"/>
        <w:jc w:val="both"/>
        <w:rPr>
          <w:rFonts w:ascii="Arial" w:hAnsi="Arial" w:cs="Arial"/>
          <w:sz w:val="20"/>
        </w:rPr>
      </w:pPr>
    </w:p>
    <w:p w14:paraId="34A2BEB9" w14:textId="77777777" w:rsidR="002334FD" w:rsidRPr="005955BC" w:rsidRDefault="002334FD" w:rsidP="002334FD">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Decreto No. LXI</w:t>
      </w:r>
      <w:r>
        <w:rPr>
          <w:rFonts w:ascii="Arial" w:hAnsi="Arial" w:cs="Arial"/>
          <w:sz w:val="20"/>
          <w:lang w:val="es-ES_tradnl"/>
        </w:rPr>
        <w:t>V</w:t>
      </w:r>
      <w:r w:rsidRPr="005955BC">
        <w:rPr>
          <w:rFonts w:ascii="Arial" w:hAnsi="Arial" w:cs="Arial"/>
          <w:sz w:val="20"/>
          <w:lang w:val="es-ES_tradnl"/>
        </w:rPr>
        <w:t>-</w:t>
      </w:r>
      <w:r>
        <w:rPr>
          <w:rFonts w:ascii="Arial" w:hAnsi="Arial" w:cs="Arial"/>
          <w:sz w:val="20"/>
          <w:lang w:val="es-ES_tradnl"/>
        </w:rPr>
        <w:t>519</w:t>
      </w:r>
      <w:r w:rsidRPr="005955BC">
        <w:rPr>
          <w:rFonts w:ascii="Arial" w:hAnsi="Arial" w:cs="Arial"/>
          <w:sz w:val="20"/>
          <w:lang w:val="es-ES_tradnl"/>
        </w:rPr>
        <w:t xml:space="preserve">, del </w:t>
      </w:r>
      <w:r>
        <w:rPr>
          <w:rFonts w:ascii="Arial" w:hAnsi="Arial" w:cs="Arial"/>
          <w:sz w:val="20"/>
          <w:lang w:val="es-ES_tradnl"/>
        </w:rPr>
        <w:t>7</w:t>
      </w:r>
      <w:r w:rsidRPr="005955BC">
        <w:rPr>
          <w:rFonts w:ascii="Arial" w:hAnsi="Arial" w:cs="Arial"/>
          <w:sz w:val="20"/>
          <w:lang w:val="es-ES_tradnl"/>
        </w:rPr>
        <w:t xml:space="preserve"> de </w:t>
      </w:r>
      <w:r>
        <w:rPr>
          <w:rFonts w:ascii="Arial" w:hAnsi="Arial" w:cs="Arial"/>
          <w:sz w:val="20"/>
          <w:lang w:val="es-ES_tradnl"/>
        </w:rPr>
        <w:t>abril</w:t>
      </w:r>
      <w:r w:rsidRPr="005955BC">
        <w:rPr>
          <w:rFonts w:ascii="Arial" w:hAnsi="Arial" w:cs="Arial"/>
          <w:sz w:val="20"/>
          <w:lang w:val="es-ES_tradnl"/>
        </w:rPr>
        <w:t xml:space="preserve"> de 20</w:t>
      </w:r>
      <w:r>
        <w:rPr>
          <w:rFonts w:ascii="Arial" w:hAnsi="Arial" w:cs="Arial"/>
          <w:sz w:val="20"/>
          <w:lang w:val="es-ES_tradnl"/>
        </w:rPr>
        <w:t>21</w:t>
      </w:r>
      <w:r w:rsidRPr="005955BC">
        <w:rPr>
          <w:rFonts w:ascii="Arial" w:hAnsi="Arial" w:cs="Arial"/>
          <w:sz w:val="20"/>
          <w:lang w:val="es-ES_tradnl"/>
        </w:rPr>
        <w:t>.</w:t>
      </w:r>
    </w:p>
    <w:p w14:paraId="627B9380" w14:textId="77777777" w:rsidR="002334FD" w:rsidRDefault="002334FD" w:rsidP="002334FD">
      <w:pPr>
        <w:tabs>
          <w:tab w:val="left" w:pos="2490"/>
        </w:tabs>
        <w:ind w:left="426"/>
        <w:jc w:val="both"/>
        <w:rPr>
          <w:rFonts w:ascii="Arial" w:hAnsi="Arial" w:cs="Arial"/>
          <w:sz w:val="20"/>
        </w:rPr>
      </w:pPr>
      <w:r w:rsidRPr="00E23CA0">
        <w:rPr>
          <w:rFonts w:ascii="Arial" w:hAnsi="Arial" w:cs="Arial"/>
          <w:sz w:val="20"/>
        </w:rPr>
        <w:t xml:space="preserve">P.O. </w:t>
      </w:r>
      <w:r>
        <w:rPr>
          <w:rFonts w:ascii="Arial" w:hAnsi="Arial" w:cs="Arial"/>
          <w:sz w:val="20"/>
        </w:rPr>
        <w:t xml:space="preserve">Extraordinario </w:t>
      </w:r>
      <w:r w:rsidRPr="00E23CA0">
        <w:rPr>
          <w:rFonts w:ascii="Arial" w:hAnsi="Arial" w:cs="Arial"/>
          <w:sz w:val="20"/>
        </w:rPr>
        <w:t>No. 1</w:t>
      </w:r>
      <w:r>
        <w:rPr>
          <w:rFonts w:ascii="Arial" w:hAnsi="Arial" w:cs="Arial"/>
          <w:sz w:val="20"/>
        </w:rPr>
        <w:t>1</w:t>
      </w:r>
      <w:r w:rsidRPr="00E23CA0">
        <w:rPr>
          <w:rFonts w:ascii="Arial" w:hAnsi="Arial" w:cs="Arial"/>
          <w:sz w:val="20"/>
        </w:rPr>
        <w:t xml:space="preserve">, del </w:t>
      </w:r>
      <w:r>
        <w:rPr>
          <w:rFonts w:ascii="Arial" w:hAnsi="Arial" w:cs="Arial"/>
          <w:sz w:val="20"/>
        </w:rPr>
        <w:t>12</w:t>
      </w:r>
      <w:r w:rsidRPr="00E23CA0">
        <w:rPr>
          <w:rFonts w:ascii="Arial" w:hAnsi="Arial" w:cs="Arial"/>
          <w:sz w:val="20"/>
        </w:rPr>
        <w:t xml:space="preserve"> de </w:t>
      </w:r>
      <w:r>
        <w:rPr>
          <w:rFonts w:ascii="Arial" w:hAnsi="Arial" w:cs="Arial"/>
          <w:sz w:val="20"/>
        </w:rPr>
        <w:t>abril</w:t>
      </w:r>
      <w:r w:rsidRPr="00E23CA0">
        <w:rPr>
          <w:rFonts w:ascii="Arial" w:hAnsi="Arial" w:cs="Arial"/>
          <w:sz w:val="20"/>
        </w:rPr>
        <w:t xml:space="preserve"> de 20</w:t>
      </w:r>
      <w:r>
        <w:rPr>
          <w:rFonts w:ascii="Arial" w:hAnsi="Arial" w:cs="Arial"/>
          <w:sz w:val="20"/>
        </w:rPr>
        <w:t>21</w:t>
      </w:r>
      <w:r w:rsidRPr="00E23CA0">
        <w:rPr>
          <w:rFonts w:ascii="Arial" w:hAnsi="Arial" w:cs="Arial"/>
          <w:sz w:val="20"/>
        </w:rPr>
        <w:t>.</w:t>
      </w:r>
    </w:p>
    <w:p w14:paraId="39D67C9A" w14:textId="77777777" w:rsidR="005955BC" w:rsidRDefault="00583DE7" w:rsidP="000B4CDE">
      <w:pPr>
        <w:autoSpaceDE w:val="0"/>
        <w:autoSpaceDN w:val="0"/>
        <w:adjustRightInd w:val="0"/>
        <w:ind w:left="426"/>
        <w:jc w:val="both"/>
        <w:rPr>
          <w:rFonts w:ascii="Arial" w:hAnsi="Arial" w:cs="Arial"/>
          <w:sz w:val="20"/>
        </w:rPr>
      </w:pPr>
      <w:r w:rsidRPr="00583DE7">
        <w:rPr>
          <w:rFonts w:ascii="Arial" w:hAnsi="Arial" w:cs="Arial"/>
          <w:b/>
          <w:sz w:val="20"/>
        </w:rPr>
        <w:t xml:space="preserve">ARTÍCULO SEGUNDO. </w:t>
      </w:r>
      <w:r w:rsidRPr="00583DE7">
        <w:rPr>
          <w:rFonts w:ascii="Arial" w:hAnsi="Arial" w:cs="Arial"/>
          <w:sz w:val="20"/>
        </w:rPr>
        <w:t xml:space="preserve">Se </w:t>
      </w:r>
      <w:r w:rsidRPr="005F7C65">
        <w:rPr>
          <w:rFonts w:ascii="Arial" w:hAnsi="Arial" w:cs="Arial"/>
          <w:b/>
          <w:i/>
          <w:sz w:val="20"/>
        </w:rPr>
        <w:t>adiciona</w:t>
      </w:r>
      <w:r w:rsidRPr="00583DE7">
        <w:rPr>
          <w:rFonts w:ascii="Arial" w:hAnsi="Arial" w:cs="Arial"/>
          <w:sz w:val="20"/>
        </w:rPr>
        <w:t xml:space="preserve"> el artículo 10 Bis</w:t>
      </w:r>
      <w:r>
        <w:rPr>
          <w:rFonts w:ascii="Arial" w:hAnsi="Arial" w:cs="Arial"/>
          <w:sz w:val="20"/>
        </w:rPr>
        <w:t>.</w:t>
      </w:r>
    </w:p>
    <w:p w14:paraId="7476F762" w14:textId="77777777" w:rsidR="005F7C65" w:rsidRDefault="005F7C65" w:rsidP="000B4CDE">
      <w:pPr>
        <w:autoSpaceDE w:val="0"/>
        <w:autoSpaceDN w:val="0"/>
        <w:adjustRightInd w:val="0"/>
        <w:ind w:left="426"/>
        <w:jc w:val="both"/>
        <w:rPr>
          <w:rFonts w:ascii="Arial" w:hAnsi="Arial" w:cs="Arial"/>
          <w:sz w:val="20"/>
        </w:rPr>
      </w:pPr>
    </w:p>
    <w:p w14:paraId="12FD69D5" w14:textId="77777777" w:rsidR="005F7C65" w:rsidRPr="005955BC" w:rsidRDefault="005F7C65" w:rsidP="005F7C65">
      <w:pPr>
        <w:pStyle w:val="Prrafodelista"/>
        <w:numPr>
          <w:ilvl w:val="0"/>
          <w:numId w:val="8"/>
        </w:numPr>
        <w:tabs>
          <w:tab w:val="num" w:pos="426"/>
        </w:tabs>
        <w:ind w:hanging="720"/>
        <w:jc w:val="both"/>
        <w:rPr>
          <w:rFonts w:ascii="Arial" w:hAnsi="Arial" w:cs="Arial"/>
          <w:sz w:val="20"/>
          <w:lang w:val="es-ES_tradnl"/>
        </w:rPr>
      </w:pPr>
      <w:r w:rsidRPr="005955BC">
        <w:rPr>
          <w:rFonts w:ascii="Arial" w:hAnsi="Arial" w:cs="Arial"/>
          <w:sz w:val="20"/>
          <w:lang w:val="es-ES_tradnl"/>
        </w:rPr>
        <w:t xml:space="preserve">Decreto No. </w:t>
      </w:r>
      <w:r>
        <w:rPr>
          <w:rFonts w:ascii="Arial" w:hAnsi="Arial" w:cs="Arial"/>
          <w:sz w:val="20"/>
          <w:lang w:val="es-ES_tradnl"/>
        </w:rPr>
        <w:t>65</w:t>
      </w:r>
      <w:r w:rsidRPr="005955BC">
        <w:rPr>
          <w:rFonts w:ascii="Arial" w:hAnsi="Arial" w:cs="Arial"/>
          <w:sz w:val="20"/>
          <w:lang w:val="es-ES_tradnl"/>
        </w:rPr>
        <w:t>-</w:t>
      </w:r>
      <w:r>
        <w:rPr>
          <w:rFonts w:ascii="Arial" w:hAnsi="Arial" w:cs="Arial"/>
          <w:sz w:val="20"/>
          <w:lang w:val="es-ES_tradnl"/>
        </w:rPr>
        <w:t>740</w:t>
      </w:r>
      <w:r w:rsidRPr="005955BC">
        <w:rPr>
          <w:rFonts w:ascii="Arial" w:hAnsi="Arial" w:cs="Arial"/>
          <w:sz w:val="20"/>
          <w:lang w:val="es-ES_tradnl"/>
        </w:rPr>
        <w:t xml:space="preserve">, del </w:t>
      </w:r>
      <w:r w:rsidR="00EA00B1">
        <w:rPr>
          <w:rFonts w:ascii="Arial" w:hAnsi="Arial" w:cs="Arial"/>
          <w:sz w:val="20"/>
          <w:lang w:val="es-ES_tradnl"/>
        </w:rPr>
        <w:t>22</w:t>
      </w:r>
      <w:r w:rsidRPr="005955BC">
        <w:rPr>
          <w:rFonts w:ascii="Arial" w:hAnsi="Arial" w:cs="Arial"/>
          <w:sz w:val="20"/>
          <w:lang w:val="es-ES_tradnl"/>
        </w:rPr>
        <w:t xml:space="preserve"> de </w:t>
      </w:r>
      <w:r w:rsidR="00EA00B1">
        <w:rPr>
          <w:rFonts w:ascii="Arial" w:hAnsi="Arial" w:cs="Arial"/>
          <w:sz w:val="20"/>
          <w:lang w:val="es-ES_tradnl"/>
        </w:rPr>
        <w:t>noviembre</w:t>
      </w:r>
      <w:r w:rsidRPr="005955BC">
        <w:rPr>
          <w:rFonts w:ascii="Arial" w:hAnsi="Arial" w:cs="Arial"/>
          <w:sz w:val="20"/>
          <w:lang w:val="es-ES_tradnl"/>
        </w:rPr>
        <w:t xml:space="preserve"> de </w:t>
      </w:r>
      <w:r w:rsidR="00EA00B1">
        <w:rPr>
          <w:rFonts w:ascii="Arial" w:hAnsi="Arial" w:cs="Arial"/>
          <w:sz w:val="20"/>
          <w:lang w:val="es-ES_tradnl"/>
        </w:rPr>
        <w:t>2023</w:t>
      </w:r>
      <w:r w:rsidRPr="005955BC">
        <w:rPr>
          <w:rFonts w:ascii="Arial" w:hAnsi="Arial" w:cs="Arial"/>
          <w:sz w:val="20"/>
          <w:lang w:val="es-ES_tradnl"/>
        </w:rPr>
        <w:t>.</w:t>
      </w:r>
    </w:p>
    <w:p w14:paraId="1ED1D457" w14:textId="77777777" w:rsidR="005F7C65" w:rsidRDefault="005F7C65" w:rsidP="005F7C65">
      <w:pPr>
        <w:tabs>
          <w:tab w:val="left" w:pos="2490"/>
        </w:tabs>
        <w:ind w:left="426"/>
        <w:jc w:val="both"/>
        <w:rPr>
          <w:rFonts w:ascii="Arial" w:hAnsi="Arial" w:cs="Arial"/>
          <w:sz w:val="20"/>
        </w:rPr>
      </w:pPr>
      <w:r w:rsidRPr="00E23CA0">
        <w:rPr>
          <w:rFonts w:ascii="Arial" w:hAnsi="Arial" w:cs="Arial"/>
          <w:sz w:val="20"/>
        </w:rPr>
        <w:t xml:space="preserve">P.O. </w:t>
      </w:r>
      <w:r>
        <w:rPr>
          <w:rFonts w:ascii="Arial" w:hAnsi="Arial" w:cs="Arial"/>
          <w:sz w:val="20"/>
        </w:rPr>
        <w:t xml:space="preserve">Extraordinario </w:t>
      </w:r>
      <w:r w:rsidRPr="00E23CA0">
        <w:rPr>
          <w:rFonts w:ascii="Arial" w:hAnsi="Arial" w:cs="Arial"/>
          <w:sz w:val="20"/>
        </w:rPr>
        <w:t xml:space="preserve">No. </w:t>
      </w:r>
      <w:r w:rsidR="00EA00B1">
        <w:rPr>
          <w:rFonts w:ascii="Arial" w:hAnsi="Arial" w:cs="Arial"/>
          <w:sz w:val="20"/>
        </w:rPr>
        <w:t>34</w:t>
      </w:r>
      <w:r w:rsidRPr="00E23CA0">
        <w:rPr>
          <w:rFonts w:ascii="Arial" w:hAnsi="Arial" w:cs="Arial"/>
          <w:sz w:val="20"/>
        </w:rPr>
        <w:t xml:space="preserve">, del </w:t>
      </w:r>
      <w:r w:rsidR="00EA00B1">
        <w:rPr>
          <w:rFonts w:ascii="Arial" w:hAnsi="Arial" w:cs="Arial"/>
          <w:sz w:val="20"/>
        </w:rPr>
        <w:t>11</w:t>
      </w:r>
      <w:r w:rsidRPr="00E23CA0">
        <w:rPr>
          <w:rFonts w:ascii="Arial" w:hAnsi="Arial" w:cs="Arial"/>
          <w:sz w:val="20"/>
        </w:rPr>
        <w:t xml:space="preserve"> de </w:t>
      </w:r>
      <w:r w:rsidR="00EA00B1">
        <w:rPr>
          <w:rFonts w:ascii="Arial" w:hAnsi="Arial" w:cs="Arial"/>
          <w:sz w:val="20"/>
        </w:rPr>
        <w:t>diciembre</w:t>
      </w:r>
      <w:r w:rsidRPr="00E23CA0">
        <w:rPr>
          <w:rFonts w:ascii="Arial" w:hAnsi="Arial" w:cs="Arial"/>
          <w:sz w:val="20"/>
        </w:rPr>
        <w:t xml:space="preserve"> de </w:t>
      </w:r>
      <w:r w:rsidR="00EA00B1">
        <w:rPr>
          <w:rFonts w:ascii="Arial" w:hAnsi="Arial" w:cs="Arial"/>
          <w:sz w:val="20"/>
        </w:rPr>
        <w:t>2023</w:t>
      </w:r>
      <w:r w:rsidRPr="00E23CA0">
        <w:rPr>
          <w:rFonts w:ascii="Arial" w:hAnsi="Arial" w:cs="Arial"/>
          <w:sz w:val="20"/>
        </w:rPr>
        <w:t>.</w:t>
      </w:r>
    </w:p>
    <w:p w14:paraId="72CBDDC7" w14:textId="77777777" w:rsidR="005F7C65" w:rsidRPr="00E23CA0" w:rsidRDefault="005F7C65" w:rsidP="00EA00B1">
      <w:pPr>
        <w:autoSpaceDE w:val="0"/>
        <w:autoSpaceDN w:val="0"/>
        <w:adjustRightInd w:val="0"/>
        <w:ind w:left="426"/>
        <w:jc w:val="both"/>
        <w:rPr>
          <w:rFonts w:ascii="Arial" w:hAnsi="Arial" w:cs="Arial"/>
          <w:sz w:val="20"/>
        </w:rPr>
      </w:pPr>
      <w:r w:rsidRPr="00583DE7">
        <w:rPr>
          <w:rFonts w:ascii="Arial" w:hAnsi="Arial" w:cs="Arial"/>
          <w:b/>
          <w:sz w:val="20"/>
        </w:rPr>
        <w:t xml:space="preserve">ARTÍCULO </w:t>
      </w:r>
      <w:r w:rsidR="00EA00B1">
        <w:rPr>
          <w:rFonts w:ascii="Arial" w:hAnsi="Arial" w:cs="Arial"/>
          <w:b/>
          <w:sz w:val="20"/>
        </w:rPr>
        <w:t>ÚNICO</w:t>
      </w:r>
      <w:r w:rsidRPr="00583DE7">
        <w:rPr>
          <w:rFonts w:ascii="Arial" w:hAnsi="Arial" w:cs="Arial"/>
          <w:b/>
          <w:sz w:val="20"/>
        </w:rPr>
        <w:t xml:space="preserve">. </w:t>
      </w:r>
      <w:r w:rsidR="00EA00B1" w:rsidRPr="00EA00B1">
        <w:rPr>
          <w:rFonts w:ascii="Arial" w:hAnsi="Arial" w:cs="Arial"/>
          <w:sz w:val="20"/>
        </w:rPr>
        <w:t xml:space="preserve">Se </w:t>
      </w:r>
      <w:r w:rsidR="00EA00B1" w:rsidRPr="00EA00B1">
        <w:rPr>
          <w:rFonts w:ascii="Arial" w:hAnsi="Arial" w:cs="Arial"/>
          <w:b/>
          <w:i/>
          <w:sz w:val="20"/>
        </w:rPr>
        <w:t>reforma</w:t>
      </w:r>
      <w:r w:rsidR="00EA00B1" w:rsidRPr="00EA00B1">
        <w:rPr>
          <w:rFonts w:ascii="Arial" w:hAnsi="Arial" w:cs="Arial"/>
          <w:sz w:val="20"/>
        </w:rPr>
        <w:t xml:space="preserve"> la fracción XXI y se </w:t>
      </w:r>
      <w:r w:rsidR="00EA00B1" w:rsidRPr="00EA00B1">
        <w:rPr>
          <w:rFonts w:ascii="Arial" w:hAnsi="Arial" w:cs="Arial"/>
          <w:b/>
          <w:i/>
          <w:sz w:val="20"/>
        </w:rPr>
        <w:t>adiciona</w:t>
      </w:r>
      <w:r w:rsidR="00EA00B1" w:rsidRPr="00EA00B1">
        <w:rPr>
          <w:rFonts w:ascii="Arial" w:hAnsi="Arial" w:cs="Arial"/>
          <w:sz w:val="20"/>
        </w:rPr>
        <w:t xml:space="preserve"> una fracción XXII, recorriéndose en su orden</w:t>
      </w:r>
      <w:r w:rsidR="00EA00B1">
        <w:rPr>
          <w:rFonts w:ascii="Arial" w:hAnsi="Arial" w:cs="Arial"/>
          <w:sz w:val="20"/>
        </w:rPr>
        <w:t xml:space="preserve"> </w:t>
      </w:r>
      <w:r w:rsidR="00EA00B1" w:rsidRPr="00EA00B1">
        <w:rPr>
          <w:rFonts w:ascii="Arial" w:hAnsi="Arial" w:cs="Arial"/>
          <w:sz w:val="20"/>
        </w:rPr>
        <w:t>natural la subsecuente</w:t>
      </w:r>
      <w:r w:rsidR="00EA00B1">
        <w:rPr>
          <w:rFonts w:ascii="Arial" w:hAnsi="Arial" w:cs="Arial"/>
          <w:sz w:val="20"/>
        </w:rPr>
        <w:t>.</w:t>
      </w:r>
    </w:p>
    <w:p w14:paraId="120802C6" w14:textId="77777777" w:rsidR="00E769BC" w:rsidRDefault="00E769BC">
      <w:pPr>
        <w:jc w:val="right"/>
        <w:rPr>
          <w:sz w:val="20"/>
          <w:lang w:val="es-ES_tradnl"/>
        </w:rPr>
      </w:pPr>
    </w:p>
    <w:p w14:paraId="585F138F" w14:textId="77777777" w:rsidR="00904E14" w:rsidRPr="00AC7F2A" w:rsidRDefault="00904E14" w:rsidP="00EF193F">
      <w:pPr>
        <w:pStyle w:val="Prrafodelista"/>
        <w:numPr>
          <w:ilvl w:val="0"/>
          <w:numId w:val="8"/>
        </w:numPr>
        <w:tabs>
          <w:tab w:val="num" w:pos="426"/>
        </w:tabs>
        <w:ind w:left="426" w:hanging="786"/>
        <w:jc w:val="both"/>
        <w:rPr>
          <w:rFonts w:ascii="Arial" w:hAnsi="Arial" w:cs="Arial"/>
          <w:sz w:val="20"/>
          <w:lang w:val="es-ES_tradnl"/>
        </w:rPr>
      </w:pPr>
      <w:r w:rsidRPr="00AC7F2A">
        <w:rPr>
          <w:rFonts w:ascii="Arial" w:hAnsi="Arial" w:cs="Arial"/>
          <w:sz w:val="20"/>
          <w:lang w:val="es-ES_tradnl"/>
        </w:rPr>
        <w:t>Decreto No. 65-</w:t>
      </w:r>
      <w:r w:rsidR="00AC7F2A" w:rsidRPr="00AC7F2A">
        <w:rPr>
          <w:rFonts w:ascii="Arial" w:hAnsi="Arial" w:cs="Arial"/>
          <w:sz w:val="20"/>
          <w:lang w:val="es-ES_tradnl"/>
        </w:rPr>
        <w:t>826</w:t>
      </w:r>
      <w:r w:rsidRPr="00AC7F2A">
        <w:rPr>
          <w:rFonts w:ascii="Arial" w:hAnsi="Arial" w:cs="Arial"/>
          <w:sz w:val="20"/>
          <w:lang w:val="es-ES_tradnl"/>
        </w:rPr>
        <w:t>, del 2</w:t>
      </w:r>
      <w:r w:rsidR="00AC7F2A" w:rsidRPr="00AC7F2A">
        <w:rPr>
          <w:rFonts w:ascii="Arial" w:hAnsi="Arial" w:cs="Arial"/>
          <w:sz w:val="20"/>
          <w:lang w:val="es-ES_tradnl"/>
        </w:rPr>
        <w:t>6</w:t>
      </w:r>
      <w:r w:rsidRPr="00AC7F2A">
        <w:rPr>
          <w:rFonts w:ascii="Arial" w:hAnsi="Arial" w:cs="Arial"/>
          <w:sz w:val="20"/>
          <w:lang w:val="es-ES_tradnl"/>
        </w:rPr>
        <w:t xml:space="preserve"> de </w:t>
      </w:r>
      <w:r w:rsidR="00AC7F2A" w:rsidRPr="00AC7F2A">
        <w:rPr>
          <w:rFonts w:ascii="Arial" w:hAnsi="Arial" w:cs="Arial"/>
          <w:sz w:val="20"/>
          <w:lang w:val="es-ES_tradnl"/>
        </w:rPr>
        <w:t>febrero</w:t>
      </w:r>
      <w:r w:rsidRPr="00AC7F2A">
        <w:rPr>
          <w:rFonts w:ascii="Arial" w:hAnsi="Arial" w:cs="Arial"/>
          <w:sz w:val="20"/>
          <w:lang w:val="es-ES_tradnl"/>
        </w:rPr>
        <w:t xml:space="preserve"> de 202</w:t>
      </w:r>
      <w:r w:rsidR="00AC7F2A" w:rsidRPr="00AC7F2A">
        <w:rPr>
          <w:rFonts w:ascii="Arial" w:hAnsi="Arial" w:cs="Arial"/>
          <w:sz w:val="20"/>
          <w:lang w:val="es-ES_tradnl"/>
        </w:rPr>
        <w:t>4</w:t>
      </w:r>
      <w:r w:rsidRPr="00AC7F2A">
        <w:rPr>
          <w:rFonts w:ascii="Arial" w:hAnsi="Arial" w:cs="Arial"/>
          <w:sz w:val="20"/>
          <w:lang w:val="es-ES_tradnl"/>
        </w:rPr>
        <w:t>.</w:t>
      </w:r>
    </w:p>
    <w:p w14:paraId="527E468A" w14:textId="77777777" w:rsidR="00904E14" w:rsidRPr="00AC7F2A" w:rsidRDefault="00904E14" w:rsidP="00904E14">
      <w:pPr>
        <w:tabs>
          <w:tab w:val="left" w:pos="2490"/>
        </w:tabs>
        <w:ind w:left="426"/>
        <w:jc w:val="both"/>
        <w:rPr>
          <w:rFonts w:ascii="Arial" w:hAnsi="Arial" w:cs="Arial"/>
          <w:sz w:val="20"/>
        </w:rPr>
      </w:pPr>
      <w:r w:rsidRPr="00AC7F2A">
        <w:rPr>
          <w:rFonts w:ascii="Arial" w:hAnsi="Arial" w:cs="Arial"/>
          <w:sz w:val="20"/>
        </w:rPr>
        <w:t>P.O. No. 3</w:t>
      </w:r>
      <w:r w:rsidR="00AC7F2A" w:rsidRPr="00AC7F2A">
        <w:rPr>
          <w:rFonts w:ascii="Arial" w:hAnsi="Arial" w:cs="Arial"/>
          <w:sz w:val="20"/>
        </w:rPr>
        <w:t>5</w:t>
      </w:r>
      <w:r w:rsidRPr="00AC7F2A">
        <w:rPr>
          <w:rFonts w:ascii="Arial" w:hAnsi="Arial" w:cs="Arial"/>
          <w:sz w:val="20"/>
        </w:rPr>
        <w:t xml:space="preserve">, del </w:t>
      </w:r>
      <w:r w:rsidR="00AC7F2A" w:rsidRPr="00AC7F2A">
        <w:rPr>
          <w:rFonts w:ascii="Arial" w:hAnsi="Arial" w:cs="Arial"/>
          <w:sz w:val="20"/>
        </w:rPr>
        <w:t>20</w:t>
      </w:r>
      <w:r w:rsidRPr="00AC7F2A">
        <w:rPr>
          <w:rFonts w:ascii="Arial" w:hAnsi="Arial" w:cs="Arial"/>
          <w:sz w:val="20"/>
        </w:rPr>
        <w:t xml:space="preserve"> de </w:t>
      </w:r>
      <w:r w:rsidR="00AC7F2A" w:rsidRPr="00AC7F2A">
        <w:rPr>
          <w:rFonts w:ascii="Arial" w:hAnsi="Arial" w:cs="Arial"/>
          <w:sz w:val="20"/>
        </w:rPr>
        <w:t>marzo</w:t>
      </w:r>
      <w:r w:rsidRPr="00AC7F2A">
        <w:rPr>
          <w:rFonts w:ascii="Arial" w:hAnsi="Arial" w:cs="Arial"/>
          <w:sz w:val="20"/>
        </w:rPr>
        <w:t xml:space="preserve"> de 202</w:t>
      </w:r>
      <w:r w:rsidR="00AC7F2A" w:rsidRPr="00AC7F2A">
        <w:rPr>
          <w:rFonts w:ascii="Arial" w:hAnsi="Arial" w:cs="Arial"/>
          <w:sz w:val="20"/>
        </w:rPr>
        <w:t>4</w:t>
      </w:r>
      <w:r w:rsidRPr="00AC7F2A">
        <w:rPr>
          <w:rFonts w:ascii="Arial" w:hAnsi="Arial" w:cs="Arial"/>
          <w:sz w:val="20"/>
        </w:rPr>
        <w:t>.</w:t>
      </w:r>
    </w:p>
    <w:p w14:paraId="5165040F" w14:textId="77777777" w:rsidR="00AC7F2A" w:rsidRDefault="00AC7F2A" w:rsidP="00AC7F2A">
      <w:pPr>
        <w:autoSpaceDE w:val="0"/>
        <w:autoSpaceDN w:val="0"/>
        <w:adjustRightInd w:val="0"/>
        <w:ind w:left="426"/>
        <w:jc w:val="both"/>
        <w:rPr>
          <w:rFonts w:ascii="Arial" w:hAnsi="Arial" w:cs="Arial"/>
          <w:color w:val="000000"/>
          <w:sz w:val="20"/>
          <w:lang w:val="es-MX" w:eastAsia="es-MX"/>
        </w:rPr>
      </w:pPr>
      <w:r w:rsidRPr="00AC7F2A">
        <w:rPr>
          <w:rFonts w:ascii="Arial" w:hAnsi="Arial" w:cs="Arial"/>
          <w:b/>
          <w:bCs/>
          <w:color w:val="000000"/>
          <w:sz w:val="20"/>
          <w:lang w:val="es-MX" w:eastAsia="es-MX"/>
        </w:rPr>
        <w:t xml:space="preserve">ARTÍCULO ÚNICO. </w:t>
      </w:r>
      <w:r w:rsidR="00B02CD4" w:rsidRPr="00B02CD4">
        <w:rPr>
          <w:rFonts w:ascii="Arial" w:hAnsi="Arial" w:cs="Arial"/>
          <w:color w:val="000000"/>
          <w:sz w:val="20"/>
          <w:lang w:val="es-MX" w:eastAsia="es-MX"/>
        </w:rPr>
        <w:t xml:space="preserve">Se </w:t>
      </w:r>
      <w:r w:rsidR="00B02CD4" w:rsidRPr="00B02CD4">
        <w:rPr>
          <w:rFonts w:ascii="Arial" w:hAnsi="Arial" w:cs="Arial"/>
          <w:b/>
          <w:i/>
          <w:color w:val="000000"/>
          <w:sz w:val="20"/>
          <w:lang w:val="es-MX" w:eastAsia="es-MX"/>
        </w:rPr>
        <w:t>reforman</w:t>
      </w:r>
      <w:r w:rsidR="00B02CD4" w:rsidRPr="00B02CD4">
        <w:rPr>
          <w:rFonts w:ascii="Arial" w:hAnsi="Arial" w:cs="Arial"/>
          <w:color w:val="000000"/>
          <w:sz w:val="20"/>
          <w:lang w:val="es-MX" w:eastAsia="es-MX"/>
        </w:rPr>
        <w:t xml:space="preserve"> la denominación de la Ley para la Atención y Protección a Personas con la Condición del Espectro Autista del Estado de Tamaulipas; y los artículos 2; 3, fracción X; 4; 6, párrafo único y fracciones I, II, III, IV, V, VI, VII, VIII y IX; 8; 10, párrafo único y fracciones II y VI; 11, fracciones I, II, III y IV; la denominación del capítulo III; 12; 14, fracción IV; y 16, fracciones I y IV; y se </w:t>
      </w:r>
      <w:r w:rsidR="00B02CD4" w:rsidRPr="00B02CD4">
        <w:rPr>
          <w:rFonts w:ascii="Arial" w:hAnsi="Arial" w:cs="Arial"/>
          <w:b/>
          <w:i/>
          <w:color w:val="000000"/>
          <w:sz w:val="20"/>
          <w:lang w:val="es-MX" w:eastAsia="es-MX"/>
        </w:rPr>
        <w:t>adiciona</w:t>
      </w:r>
      <w:r w:rsidR="00B02CD4" w:rsidRPr="00B02CD4">
        <w:rPr>
          <w:rFonts w:ascii="Arial" w:hAnsi="Arial" w:cs="Arial"/>
          <w:color w:val="000000"/>
          <w:sz w:val="20"/>
          <w:lang w:val="es-MX" w:eastAsia="es-MX"/>
        </w:rPr>
        <w:t xml:space="preserve"> la fracción XI, recorriendo en su orden natural la actual fracción al artículo 3</w:t>
      </w:r>
      <w:r w:rsidR="00B02CD4">
        <w:rPr>
          <w:rFonts w:ascii="Arial" w:hAnsi="Arial" w:cs="Arial"/>
          <w:color w:val="000000"/>
          <w:sz w:val="20"/>
          <w:lang w:val="es-MX" w:eastAsia="es-MX"/>
        </w:rPr>
        <w:t>.</w:t>
      </w:r>
    </w:p>
    <w:p w14:paraId="21967796" w14:textId="77777777" w:rsidR="00AC7F2A" w:rsidRPr="00AC7F2A" w:rsidRDefault="00AC7F2A" w:rsidP="00AC7F2A">
      <w:pPr>
        <w:jc w:val="both"/>
        <w:rPr>
          <w:rFonts w:ascii="Arial" w:hAnsi="Arial" w:cs="Arial"/>
          <w:b/>
          <w:bCs/>
          <w:color w:val="000000"/>
          <w:sz w:val="20"/>
          <w:lang w:val="es-MX" w:eastAsia="es-MX"/>
        </w:rPr>
      </w:pPr>
    </w:p>
    <w:p w14:paraId="6DDEA020" w14:textId="1207AC07" w:rsidR="00772FF9" w:rsidRPr="00AC7F2A" w:rsidRDefault="00772FF9" w:rsidP="00772FF9">
      <w:pPr>
        <w:pStyle w:val="Prrafodelista"/>
        <w:numPr>
          <w:ilvl w:val="0"/>
          <w:numId w:val="8"/>
        </w:numPr>
        <w:jc w:val="both"/>
        <w:rPr>
          <w:rFonts w:ascii="Arial" w:hAnsi="Arial" w:cs="Arial"/>
          <w:sz w:val="20"/>
          <w:lang w:val="es-ES_tradnl"/>
        </w:rPr>
      </w:pPr>
      <w:r w:rsidRPr="00AC7F2A">
        <w:rPr>
          <w:rFonts w:ascii="Arial" w:hAnsi="Arial" w:cs="Arial"/>
          <w:sz w:val="20"/>
          <w:lang w:val="es-ES_tradnl"/>
        </w:rPr>
        <w:t>Decreto No. 6</w:t>
      </w:r>
      <w:r w:rsidR="00F54BE5">
        <w:rPr>
          <w:rFonts w:ascii="Arial" w:hAnsi="Arial" w:cs="Arial"/>
          <w:sz w:val="20"/>
          <w:lang w:val="es-ES_tradnl"/>
        </w:rPr>
        <w:t>6</w:t>
      </w:r>
      <w:r w:rsidRPr="00AC7F2A">
        <w:rPr>
          <w:rFonts w:ascii="Arial" w:hAnsi="Arial" w:cs="Arial"/>
          <w:sz w:val="20"/>
          <w:lang w:val="es-ES_tradnl"/>
        </w:rPr>
        <w:t>-</w:t>
      </w:r>
      <w:r>
        <w:rPr>
          <w:rFonts w:ascii="Arial" w:hAnsi="Arial" w:cs="Arial"/>
          <w:sz w:val="20"/>
          <w:lang w:val="es-ES_tradnl"/>
        </w:rPr>
        <w:t>974</w:t>
      </w:r>
      <w:r w:rsidRPr="00AC7F2A">
        <w:rPr>
          <w:rFonts w:ascii="Arial" w:hAnsi="Arial" w:cs="Arial"/>
          <w:sz w:val="20"/>
          <w:lang w:val="es-ES_tradnl"/>
        </w:rPr>
        <w:t xml:space="preserve">, del </w:t>
      </w:r>
      <w:r>
        <w:rPr>
          <w:rFonts w:ascii="Arial" w:hAnsi="Arial" w:cs="Arial"/>
          <w:sz w:val="20"/>
          <w:lang w:val="es-ES_tradnl"/>
        </w:rPr>
        <w:t>11</w:t>
      </w:r>
      <w:r w:rsidRPr="00AC7F2A">
        <w:rPr>
          <w:rFonts w:ascii="Arial" w:hAnsi="Arial" w:cs="Arial"/>
          <w:sz w:val="20"/>
          <w:lang w:val="es-ES_tradnl"/>
        </w:rPr>
        <w:t xml:space="preserve"> de febrero de 202</w:t>
      </w:r>
      <w:r>
        <w:rPr>
          <w:rFonts w:ascii="Arial" w:hAnsi="Arial" w:cs="Arial"/>
          <w:sz w:val="20"/>
          <w:lang w:val="es-ES_tradnl"/>
        </w:rPr>
        <w:t>6</w:t>
      </w:r>
      <w:r w:rsidRPr="00AC7F2A">
        <w:rPr>
          <w:rFonts w:ascii="Arial" w:hAnsi="Arial" w:cs="Arial"/>
          <w:sz w:val="20"/>
          <w:lang w:val="es-ES_tradnl"/>
        </w:rPr>
        <w:t>.</w:t>
      </w:r>
    </w:p>
    <w:p w14:paraId="10B1EE74" w14:textId="57CF5191" w:rsidR="00772FF9" w:rsidRPr="00AC7F2A" w:rsidRDefault="00772FF9" w:rsidP="00772FF9">
      <w:pPr>
        <w:tabs>
          <w:tab w:val="left" w:pos="2490"/>
        </w:tabs>
        <w:ind w:left="426"/>
        <w:jc w:val="both"/>
        <w:rPr>
          <w:rFonts w:ascii="Arial" w:hAnsi="Arial" w:cs="Arial"/>
          <w:sz w:val="20"/>
        </w:rPr>
      </w:pPr>
      <w:r w:rsidRPr="00AC7F2A">
        <w:rPr>
          <w:rFonts w:ascii="Arial" w:hAnsi="Arial" w:cs="Arial"/>
          <w:sz w:val="20"/>
        </w:rPr>
        <w:t xml:space="preserve">P.O. No. </w:t>
      </w:r>
      <w:r>
        <w:rPr>
          <w:rFonts w:ascii="Arial" w:hAnsi="Arial" w:cs="Arial"/>
          <w:sz w:val="20"/>
        </w:rPr>
        <w:t>2</w:t>
      </w:r>
      <w:r w:rsidRPr="00AC7F2A">
        <w:rPr>
          <w:rFonts w:ascii="Arial" w:hAnsi="Arial" w:cs="Arial"/>
          <w:sz w:val="20"/>
        </w:rPr>
        <w:t>3, del 2</w:t>
      </w:r>
      <w:r>
        <w:rPr>
          <w:rFonts w:ascii="Arial" w:hAnsi="Arial" w:cs="Arial"/>
          <w:sz w:val="20"/>
        </w:rPr>
        <w:t>4</w:t>
      </w:r>
      <w:r w:rsidRPr="00AC7F2A">
        <w:rPr>
          <w:rFonts w:ascii="Arial" w:hAnsi="Arial" w:cs="Arial"/>
          <w:sz w:val="20"/>
        </w:rPr>
        <w:t xml:space="preserve"> de </w:t>
      </w:r>
      <w:r>
        <w:rPr>
          <w:rFonts w:ascii="Arial" w:hAnsi="Arial" w:cs="Arial"/>
          <w:sz w:val="20"/>
        </w:rPr>
        <w:t>febrer</w:t>
      </w:r>
      <w:r w:rsidRPr="00AC7F2A">
        <w:rPr>
          <w:rFonts w:ascii="Arial" w:hAnsi="Arial" w:cs="Arial"/>
          <w:sz w:val="20"/>
        </w:rPr>
        <w:t>o de 202</w:t>
      </w:r>
      <w:r>
        <w:rPr>
          <w:rFonts w:ascii="Arial" w:hAnsi="Arial" w:cs="Arial"/>
          <w:sz w:val="20"/>
        </w:rPr>
        <w:t>6</w:t>
      </w:r>
      <w:r w:rsidRPr="00AC7F2A">
        <w:rPr>
          <w:rFonts w:ascii="Arial" w:hAnsi="Arial" w:cs="Arial"/>
          <w:sz w:val="20"/>
        </w:rPr>
        <w:t>.</w:t>
      </w:r>
    </w:p>
    <w:p w14:paraId="2476775B" w14:textId="4CF118DB" w:rsidR="00904E14" w:rsidRDefault="00772FF9" w:rsidP="00772FF9">
      <w:pPr>
        <w:ind w:left="426"/>
        <w:jc w:val="both"/>
        <w:rPr>
          <w:rFonts w:ascii="Arial" w:hAnsi="Arial" w:cs="Arial"/>
          <w:color w:val="000000"/>
          <w:sz w:val="20"/>
          <w:lang w:val="es-MX" w:eastAsia="es-MX"/>
        </w:rPr>
      </w:pPr>
      <w:r w:rsidRPr="00772FF9">
        <w:rPr>
          <w:rFonts w:ascii="Arial" w:hAnsi="Arial" w:cs="Arial"/>
          <w:b/>
          <w:bCs/>
          <w:color w:val="000000"/>
          <w:sz w:val="20"/>
          <w:lang w:val="es-MX" w:eastAsia="es-MX"/>
        </w:rPr>
        <w:t xml:space="preserve">ARTÍCULO ÚNICO. </w:t>
      </w:r>
      <w:r w:rsidRPr="00772FF9">
        <w:rPr>
          <w:rFonts w:ascii="Arial" w:hAnsi="Arial" w:cs="Arial"/>
          <w:color w:val="000000"/>
          <w:sz w:val="20"/>
          <w:lang w:val="es-MX" w:eastAsia="es-MX"/>
        </w:rPr>
        <w:t>Se reforma la fracción I, del artículo 3; y se adicionan las fracciones I, III y V, recorriéndose en su orden natural las subsecuentes, al artículo 3</w:t>
      </w:r>
      <w:r w:rsidR="003E4C6A">
        <w:rPr>
          <w:rFonts w:ascii="Arial" w:hAnsi="Arial" w:cs="Arial"/>
          <w:color w:val="000000"/>
          <w:sz w:val="20"/>
          <w:lang w:val="es-MX" w:eastAsia="es-MX"/>
        </w:rPr>
        <w:t>.</w:t>
      </w:r>
    </w:p>
    <w:p w14:paraId="6D12F901" w14:textId="77777777" w:rsidR="003B7C57" w:rsidRDefault="003B7C57" w:rsidP="00772FF9">
      <w:pPr>
        <w:ind w:left="426"/>
        <w:jc w:val="both"/>
        <w:rPr>
          <w:rFonts w:ascii="Arial" w:hAnsi="Arial" w:cs="Arial"/>
          <w:sz w:val="20"/>
          <w:lang w:val="es-MX" w:eastAsia="es-MX"/>
        </w:rPr>
      </w:pPr>
    </w:p>
    <w:p w14:paraId="117C9975" w14:textId="224BBDEF" w:rsidR="003B7C57" w:rsidRPr="00AC7F2A" w:rsidRDefault="003B7C57" w:rsidP="00180753">
      <w:pPr>
        <w:pStyle w:val="Prrafodelista"/>
        <w:numPr>
          <w:ilvl w:val="0"/>
          <w:numId w:val="8"/>
        </w:numPr>
        <w:jc w:val="both"/>
        <w:rPr>
          <w:rFonts w:ascii="Arial" w:hAnsi="Arial" w:cs="Arial"/>
          <w:sz w:val="20"/>
          <w:lang w:val="es-ES_tradnl"/>
        </w:rPr>
      </w:pPr>
      <w:r w:rsidRPr="00AC7F2A">
        <w:rPr>
          <w:rFonts w:ascii="Arial" w:hAnsi="Arial" w:cs="Arial"/>
          <w:sz w:val="20"/>
          <w:lang w:val="es-ES_tradnl"/>
        </w:rPr>
        <w:t>Decreto No. 6</w:t>
      </w:r>
      <w:r w:rsidR="00F54BE5">
        <w:rPr>
          <w:rFonts w:ascii="Arial" w:hAnsi="Arial" w:cs="Arial"/>
          <w:sz w:val="20"/>
          <w:lang w:val="es-ES_tradnl"/>
        </w:rPr>
        <w:t>6</w:t>
      </w:r>
      <w:r w:rsidRPr="00AC7F2A">
        <w:rPr>
          <w:rFonts w:ascii="Arial" w:hAnsi="Arial" w:cs="Arial"/>
          <w:sz w:val="20"/>
          <w:lang w:val="es-ES_tradnl"/>
        </w:rPr>
        <w:t>-</w:t>
      </w:r>
      <w:r>
        <w:rPr>
          <w:rFonts w:ascii="Arial" w:hAnsi="Arial" w:cs="Arial"/>
          <w:sz w:val="20"/>
          <w:lang w:val="es-ES_tradnl"/>
        </w:rPr>
        <w:t>9</w:t>
      </w:r>
      <w:r w:rsidR="00B316C8">
        <w:rPr>
          <w:rFonts w:ascii="Arial" w:hAnsi="Arial" w:cs="Arial"/>
          <w:sz w:val="20"/>
          <w:lang w:val="es-ES_tradnl"/>
        </w:rPr>
        <w:t>88</w:t>
      </w:r>
      <w:r w:rsidRPr="00AC7F2A">
        <w:rPr>
          <w:rFonts w:ascii="Arial" w:hAnsi="Arial" w:cs="Arial"/>
          <w:sz w:val="20"/>
          <w:lang w:val="es-ES_tradnl"/>
        </w:rPr>
        <w:t xml:space="preserve">, del </w:t>
      </w:r>
      <w:r>
        <w:rPr>
          <w:rFonts w:ascii="Arial" w:hAnsi="Arial" w:cs="Arial"/>
          <w:sz w:val="20"/>
          <w:lang w:val="es-ES_tradnl"/>
        </w:rPr>
        <w:t>1</w:t>
      </w:r>
      <w:r w:rsidR="00B316C8">
        <w:rPr>
          <w:rFonts w:ascii="Arial" w:hAnsi="Arial" w:cs="Arial"/>
          <w:sz w:val="20"/>
          <w:lang w:val="es-ES_tradnl"/>
        </w:rPr>
        <w:t>7</w:t>
      </w:r>
      <w:r w:rsidRPr="00AC7F2A">
        <w:rPr>
          <w:rFonts w:ascii="Arial" w:hAnsi="Arial" w:cs="Arial"/>
          <w:sz w:val="20"/>
          <w:lang w:val="es-ES_tradnl"/>
        </w:rPr>
        <w:t xml:space="preserve"> de febrero de 202</w:t>
      </w:r>
      <w:r>
        <w:rPr>
          <w:rFonts w:ascii="Arial" w:hAnsi="Arial" w:cs="Arial"/>
          <w:sz w:val="20"/>
          <w:lang w:val="es-ES_tradnl"/>
        </w:rPr>
        <w:t>6</w:t>
      </w:r>
      <w:r w:rsidRPr="00AC7F2A">
        <w:rPr>
          <w:rFonts w:ascii="Arial" w:hAnsi="Arial" w:cs="Arial"/>
          <w:sz w:val="20"/>
          <w:lang w:val="es-ES_tradnl"/>
        </w:rPr>
        <w:t>.</w:t>
      </w:r>
    </w:p>
    <w:p w14:paraId="7417CA62" w14:textId="66ABC222" w:rsidR="003B7C57" w:rsidRPr="00AC7F2A" w:rsidRDefault="00180753" w:rsidP="00180753">
      <w:pPr>
        <w:tabs>
          <w:tab w:val="left" w:pos="2490"/>
        </w:tabs>
        <w:ind w:left="426" w:hanging="360"/>
        <w:jc w:val="both"/>
        <w:rPr>
          <w:rFonts w:ascii="Arial" w:hAnsi="Arial" w:cs="Arial"/>
          <w:sz w:val="20"/>
        </w:rPr>
      </w:pPr>
      <w:r>
        <w:rPr>
          <w:rFonts w:ascii="Arial" w:hAnsi="Arial" w:cs="Arial"/>
          <w:sz w:val="20"/>
        </w:rPr>
        <w:t xml:space="preserve">     </w:t>
      </w:r>
      <w:r w:rsidR="003B7C57" w:rsidRPr="00AC7F2A">
        <w:rPr>
          <w:rFonts w:ascii="Arial" w:hAnsi="Arial" w:cs="Arial"/>
          <w:sz w:val="20"/>
        </w:rPr>
        <w:t>P.O.</w:t>
      </w:r>
      <w:r w:rsidR="00B316C8">
        <w:rPr>
          <w:rFonts w:ascii="Arial" w:hAnsi="Arial" w:cs="Arial"/>
          <w:sz w:val="20"/>
        </w:rPr>
        <w:t xml:space="preserve"> Extraordinario</w:t>
      </w:r>
      <w:r w:rsidR="003B7C57" w:rsidRPr="00AC7F2A">
        <w:rPr>
          <w:rFonts w:ascii="Arial" w:hAnsi="Arial" w:cs="Arial"/>
          <w:sz w:val="20"/>
        </w:rPr>
        <w:t xml:space="preserve"> No. </w:t>
      </w:r>
      <w:r w:rsidR="00B316C8">
        <w:rPr>
          <w:rFonts w:ascii="Arial" w:hAnsi="Arial" w:cs="Arial"/>
          <w:sz w:val="20"/>
        </w:rPr>
        <w:t>09</w:t>
      </w:r>
      <w:r w:rsidR="003B7C57" w:rsidRPr="00AC7F2A">
        <w:rPr>
          <w:rFonts w:ascii="Arial" w:hAnsi="Arial" w:cs="Arial"/>
          <w:sz w:val="20"/>
        </w:rPr>
        <w:t>, del 2</w:t>
      </w:r>
      <w:r w:rsidR="00B316C8">
        <w:rPr>
          <w:rFonts w:ascii="Arial" w:hAnsi="Arial" w:cs="Arial"/>
          <w:sz w:val="20"/>
        </w:rPr>
        <w:t>7</w:t>
      </w:r>
      <w:r w:rsidR="003B7C57" w:rsidRPr="00AC7F2A">
        <w:rPr>
          <w:rFonts w:ascii="Arial" w:hAnsi="Arial" w:cs="Arial"/>
          <w:sz w:val="20"/>
        </w:rPr>
        <w:t xml:space="preserve"> de </w:t>
      </w:r>
      <w:r w:rsidR="003B7C57">
        <w:rPr>
          <w:rFonts w:ascii="Arial" w:hAnsi="Arial" w:cs="Arial"/>
          <w:sz w:val="20"/>
        </w:rPr>
        <w:t>febrer</w:t>
      </w:r>
      <w:r w:rsidR="003B7C57" w:rsidRPr="00AC7F2A">
        <w:rPr>
          <w:rFonts w:ascii="Arial" w:hAnsi="Arial" w:cs="Arial"/>
          <w:sz w:val="20"/>
        </w:rPr>
        <w:t>o de 202</w:t>
      </w:r>
      <w:r w:rsidR="003B7C57">
        <w:rPr>
          <w:rFonts w:ascii="Arial" w:hAnsi="Arial" w:cs="Arial"/>
          <w:sz w:val="20"/>
        </w:rPr>
        <w:t>6</w:t>
      </w:r>
      <w:r w:rsidR="003B7C57" w:rsidRPr="00AC7F2A">
        <w:rPr>
          <w:rFonts w:ascii="Arial" w:hAnsi="Arial" w:cs="Arial"/>
          <w:sz w:val="20"/>
        </w:rPr>
        <w:t>.</w:t>
      </w:r>
    </w:p>
    <w:p w14:paraId="4E846437" w14:textId="67374552" w:rsidR="003B7C57" w:rsidRPr="003B7C57" w:rsidRDefault="00055E1A" w:rsidP="00180753">
      <w:pPr>
        <w:ind w:left="426" w:hanging="142"/>
        <w:jc w:val="both"/>
        <w:rPr>
          <w:rFonts w:ascii="Arial" w:hAnsi="Arial" w:cs="Arial"/>
          <w:color w:val="000000"/>
          <w:sz w:val="20"/>
          <w:lang w:eastAsia="es-MX"/>
        </w:rPr>
      </w:pPr>
      <w:r>
        <w:rPr>
          <w:rFonts w:ascii="Arial" w:hAnsi="Arial" w:cs="Arial"/>
          <w:b/>
          <w:bCs/>
          <w:color w:val="000000"/>
          <w:sz w:val="20"/>
          <w:lang w:eastAsia="es-MX"/>
        </w:rPr>
        <w:t xml:space="preserve"> </w:t>
      </w:r>
      <w:r w:rsidR="00180753" w:rsidRPr="00055E1A">
        <w:rPr>
          <w:rFonts w:ascii="Arial" w:hAnsi="Arial" w:cs="Arial"/>
          <w:b/>
          <w:bCs/>
          <w:color w:val="000000"/>
          <w:sz w:val="20"/>
          <w:lang w:eastAsia="es-MX"/>
        </w:rPr>
        <w:t>ARTÍCULO ÚNICO.</w:t>
      </w:r>
      <w:r w:rsidR="00180753" w:rsidRPr="00180753">
        <w:rPr>
          <w:rFonts w:ascii="Arial" w:hAnsi="Arial" w:cs="Arial"/>
          <w:color w:val="000000"/>
          <w:sz w:val="20"/>
          <w:lang w:eastAsia="es-MX"/>
        </w:rPr>
        <w:t xml:space="preserve"> Se adiciona una fracción IV Bis al artículo 16</w:t>
      </w:r>
      <w:r>
        <w:rPr>
          <w:rFonts w:ascii="Arial" w:hAnsi="Arial" w:cs="Arial"/>
          <w:color w:val="000000"/>
          <w:sz w:val="20"/>
          <w:lang w:eastAsia="es-MX"/>
        </w:rPr>
        <w:t>.</w:t>
      </w:r>
    </w:p>
    <w:sectPr w:rsidR="003B7C57" w:rsidRPr="003B7C57" w:rsidSect="000C6778">
      <w:headerReference w:type="default" r:id="rId30"/>
      <w:footerReference w:type="even" r:id="rId31"/>
      <w:footerReference w:type="default" r:id="rId3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6964" w14:textId="77777777" w:rsidR="00A828C2" w:rsidRDefault="00A828C2">
      <w:r>
        <w:separator/>
      </w:r>
    </w:p>
  </w:endnote>
  <w:endnote w:type="continuationSeparator" w:id="0">
    <w:p w14:paraId="70C6E216" w14:textId="77777777" w:rsidR="00A828C2" w:rsidRDefault="00A8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A908" w14:textId="77777777" w:rsidR="00C77FA2" w:rsidRDefault="00AC0AFE">
    <w:pPr>
      <w:pStyle w:val="Piedepgina"/>
      <w:framePr w:wrap="around" w:vAnchor="text" w:hAnchor="margin" w:xAlign="right" w:y="1"/>
      <w:rPr>
        <w:rStyle w:val="Nmerodepgina"/>
      </w:rPr>
    </w:pPr>
    <w:r>
      <w:rPr>
        <w:rStyle w:val="Nmerodepgina"/>
      </w:rPr>
      <w:fldChar w:fldCharType="begin"/>
    </w:r>
    <w:r w:rsidR="00C77FA2">
      <w:rPr>
        <w:rStyle w:val="Nmerodepgina"/>
      </w:rPr>
      <w:instrText xml:space="preserve">PAGE  </w:instrText>
    </w:r>
    <w:r>
      <w:rPr>
        <w:rStyle w:val="Nmerodepgina"/>
      </w:rPr>
      <w:fldChar w:fldCharType="end"/>
    </w:r>
  </w:p>
  <w:p w14:paraId="75D975A3" w14:textId="77777777" w:rsidR="00C77FA2" w:rsidRDefault="00C77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C77FA2" w14:paraId="3162BE5F" w14:textId="77777777" w:rsidTr="00367EBF">
      <w:tc>
        <w:tcPr>
          <w:tcW w:w="3182" w:type="dxa"/>
          <w:tcBorders>
            <w:top w:val="thinThickSmallGap" w:sz="24" w:space="0" w:color="auto"/>
            <w:left w:val="nil"/>
            <w:bottom w:val="nil"/>
            <w:right w:val="nil"/>
          </w:tcBorders>
        </w:tcPr>
        <w:p w14:paraId="6557614D" w14:textId="77777777" w:rsidR="00C77FA2" w:rsidRPr="00367EBF" w:rsidRDefault="00C77FA2"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43CB69D" w14:textId="77777777" w:rsidR="00C77FA2" w:rsidRPr="00367EBF" w:rsidRDefault="00C77FA2"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836979B" w14:textId="77777777" w:rsidR="00C77FA2" w:rsidRPr="00367EBF" w:rsidRDefault="00C77FA2" w:rsidP="00367EBF">
          <w:pPr>
            <w:pStyle w:val="Piedepgina"/>
            <w:jc w:val="center"/>
            <w:rPr>
              <w:rFonts w:ascii="Arial" w:hAnsi="Arial" w:cs="Arial"/>
              <w:b/>
              <w:bCs/>
              <w:lang w:eastAsia="es-MX"/>
            </w:rPr>
          </w:pPr>
        </w:p>
      </w:tc>
    </w:tr>
  </w:tbl>
  <w:p w14:paraId="342E0AAB" w14:textId="77777777" w:rsidR="00C77FA2" w:rsidRPr="00611044" w:rsidRDefault="00C77FA2"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0E9A" w14:textId="77777777" w:rsidR="00A828C2" w:rsidRDefault="00A828C2">
      <w:r>
        <w:separator/>
      </w:r>
    </w:p>
  </w:footnote>
  <w:footnote w:type="continuationSeparator" w:id="0">
    <w:p w14:paraId="7708BD24" w14:textId="77777777" w:rsidR="00A828C2" w:rsidRDefault="00A8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89B2" w14:textId="77777777" w:rsidR="00C77FA2" w:rsidRPr="001B7D3B" w:rsidRDefault="001B7D3B" w:rsidP="003A291E">
    <w:pPr>
      <w:pBdr>
        <w:bottom w:val="thinThickSmallGap" w:sz="18" w:space="1" w:color="auto"/>
      </w:pBdr>
      <w:tabs>
        <w:tab w:val="left" w:pos="8080"/>
        <w:tab w:val="left" w:pos="8222"/>
        <w:tab w:val="left" w:pos="8364"/>
      </w:tabs>
      <w:rPr>
        <w:rStyle w:val="Nmerodepgina"/>
        <w:rFonts w:ascii="Arial" w:hAnsi="Arial" w:cs="Arial"/>
        <w:b/>
        <w:sz w:val="20"/>
        <w:lang w:val="es-ES_tradnl"/>
      </w:rPr>
    </w:pPr>
    <w:r w:rsidRPr="001B7D3B">
      <w:rPr>
        <w:rFonts w:ascii="Arial" w:hAnsi="Arial" w:cs="Arial"/>
        <w:b/>
        <w:bCs/>
        <w:sz w:val="20"/>
        <w:lang w:val="es-MX"/>
      </w:rPr>
      <w:t>Ley para la Atención, Protección e Inclusión de las Personas con la Condición del Espectro Autista y Trastornos del Neurodesarrollo para el Estado de Tamaulipas</w:t>
    </w:r>
    <w:r w:rsidR="00C77FA2">
      <w:rPr>
        <w:rFonts w:ascii="Arial" w:hAnsi="Arial" w:cs="Arial"/>
        <w:b/>
        <w:sz w:val="20"/>
      </w:rPr>
      <w:tab/>
    </w:r>
    <w:r w:rsidR="00C77FA2">
      <w:rPr>
        <w:rFonts w:ascii="Arial" w:hAnsi="Arial" w:cs="Arial"/>
        <w:b/>
        <w:sz w:val="20"/>
      </w:rPr>
      <w:tab/>
    </w:r>
    <w:r w:rsidR="00C77FA2">
      <w:rPr>
        <w:rFonts w:ascii="Arial" w:hAnsi="Arial" w:cs="Arial"/>
        <w:b/>
        <w:sz w:val="20"/>
      </w:rPr>
      <w:tab/>
    </w:r>
    <w:r w:rsidR="00C77FA2">
      <w:rPr>
        <w:rFonts w:ascii="Arial" w:hAnsi="Arial" w:cs="Arial"/>
        <w:b/>
        <w:sz w:val="20"/>
      </w:rPr>
      <w:tab/>
    </w:r>
    <w:r w:rsidR="00C77FA2">
      <w:rPr>
        <w:rFonts w:ascii="Arial" w:hAnsi="Arial" w:cs="Arial"/>
        <w:b/>
        <w:bCs/>
        <w:i/>
        <w:iCs/>
        <w:sz w:val="20"/>
      </w:rPr>
      <w:t xml:space="preserve">Pág. </w:t>
    </w:r>
    <w:r w:rsidR="00AC0AFE">
      <w:rPr>
        <w:rStyle w:val="Nmerodepgina"/>
        <w:rFonts w:ascii="Arial" w:hAnsi="Arial" w:cs="Arial"/>
        <w:b/>
        <w:bCs/>
        <w:i/>
        <w:iCs/>
        <w:sz w:val="20"/>
      </w:rPr>
      <w:fldChar w:fldCharType="begin"/>
    </w:r>
    <w:r w:rsidR="00C77FA2">
      <w:rPr>
        <w:rStyle w:val="Nmerodepgina"/>
        <w:rFonts w:ascii="Arial" w:hAnsi="Arial" w:cs="Arial"/>
        <w:b/>
        <w:bCs/>
        <w:i/>
        <w:iCs/>
        <w:sz w:val="20"/>
      </w:rPr>
      <w:instrText xml:space="preserve">PAGE  </w:instrText>
    </w:r>
    <w:r w:rsidR="00AC0AFE">
      <w:rPr>
        <w:rStyle w:val="Nmerodepgina"/>
        <w:rFonts w:ascii="Arial" w:hAnsi="Arial" w:cs="Arial"/>
        <w:b/>
        <w:bCs/>
        <w:i/>
        <w:iCs/>
        <w:sz w:val="20"/>
      </w:rPr>
      <w:fldChar w:fldCharType="separate"/>
    </w:r>
    <w:r w:rsidR="001757BE">
      <w:rPr>
        <w:rStyle w:val="Nmerodepgina"/>
        <w:rFonts w:ascii="Arial" w:hAnsi="Arial" w:cs="Arial"/>
        <w:b/>
        <w:bCs/>
        <w:i/>
        <w:iCs/>
        <w:noProof/>
        <w:sz w:val="20"/>
      </w:rPr>
      <w:t>13</w:t>
    </w:r>
    <w:r w:rsidR="00AC0AFE">
      <w:rPr>
        <w:rStyle w:val="Nmerodepgina"/>
        <w:rFonts w:ascii="Arial" w:hAnsi="Arial" w:cs="Arial"/>
        <w:b/>
        <w:bCs/>
        <w:i/>
        <w:iCs/>
        <w:sz w:val="20"/>
      </w:rPr>
      <w:fldChar w:fldCharType="end"/>
    </w:r>
  </w:p>
  <w:p w14:paraId="61AE7696" w14:textId="26D3893C" w:rsidR="00C77FA2" w:rsidRDefault="009F36F0">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6D0E2981" wp14:editId="6155776D">
              <wp:simplePos x="0" y="0"/>
              <wp:positionH relativeFrom="column">
                <wp:posOffset>187960</wp:posOffset>
              </wp:positionH>
              <wp:positionV relativeFrom="paragraph">
                <wp:posOffset>4227195</wp:posOffset>
              </wp:positionV>
              <wp:extent cx="5831205" cy="471170"/>
              <wp:effectExtent l="0" t="1179195" r="0" b="1207135"/>
              <wp:wrapNone/>
              <wp:docPr id="14063038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089613B" w14:textId="77777777" w:rsidR="009F36F0" w:rsidRDefault="009F36F0" w:rsidP="009F36F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0E2981"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2089613B" w14:textId="77777777" w:rsidR="009F36F0" w:rsidRDefault="009F36F0" w:rsidP="009F36F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BA544FE"/>
    <w:multiLevelType w:val="hybridMultilevel"/>
    <w:tmpl w:val="678C004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2515B"/>
    <w:multiLevelType w:val="hybridMultilevel"/>
    <w:tmpl w:val="BE900C60"/>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1675574367">
    <w:abstractNumId w:val="0"/>
  </w:num>
  <w:num w:numId="2" w16cid:durableId="79526765">
    <w:abstractNumId w:val="4"/>
  </w:num>
  <w:num w:numId="3" w16cid:durableId="1323774944">
    <w:abstractNumId w:val="2"/>
  </w:num>
  <w:num w:numId="4" w16cid:durableId="130950182">
    <w:abstractNumId w:val="1"/>
  </w:num>
  <w:num w:numId="5" w16cid:durableId="612059732">
    <w:abstractNumId w:val="6"/>
  </w:num>
  <w:num w:numId="6" w16cid:durableId="1946814293">
    <w:abstractNumId w:val="7"/>
  </w:num>
  <w:num w:numId="7" w16cid:durableId="787971540">
    <w:abstractNumId w:val="5"/>
  </w:num>
  <w:num w:numId="8" w16cid:durableId="52063288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4BA9"/>
    <w:rsid w:val="00013EB8"/>
    <w:rsid w:val="00014BE1"/>
    <w:rsid w:val="00024898"/>
    <w:rsid w:val="000260DF"/>
    <w:rsid w:val="000362C5"/>
    <w:rsid w:val="00055E1A"/>
    <w:rsid w:val="00077C54"/>
    <w:rsid w:val="000952EC"/>
    <w:rsid w:val="000A1799"/>
    <w:rsid w:val="000A34AC"/>
    <w:rsid w:val="000A7055"/>
    <w:rsid w:val="000B4310"/>
    <w:rsid w:val="000B4CDE"/>
    <w:rsid w:val="000B6F1A"/>
    <w:rsid w:val="000C6778"/>
    <w:rsid w:val="000E6B58"/>
    <w:rsid w:val="000F0C2A"/>
    <w:rsid w:val="00101C8E"/>
    <w:rsid w:val="00104D69"/>
    <w:rsid w:val="00122F22"/>
    <w:rsid w:val="0012559C"/>
    <w:rsid w:val="00150A07"/>
    <w:rsid w:val="0015640D"/>
    <w:rsid w:val="00166234"/>
    <w:rsid w:val="00171D30"/>
    <w:rsid w:val="001757BE"/>
    <w:rsid w:val="0018037A"/>
    <w:rsid w:val="00180753"/>
    <w:rsid w:val="00186D0E"/>
    <w:rsid w:val="00187AF2"/>
    <w:rsid w:val="001A6F90"/>
    <w:rsid w:val="001B7D3B"/>
    <w:rsid w:val="001C3D1E"/>
    <w:rsid w:val="001C5669"/>
    <w:rsid w:val="001D403A"/>
    <w:rsid w:val="001D52A7"/>
    <w:rsid w:val="001D569F"/>
    <w:rsid w:val="00203AC0"/>
    <w:rsid w:val="00212BB4"/>
    <w:rsid w:val="0022608F"/>
    <w:rsid w:val="00227A1D"/>
    <w:rsid w:val="002334FD"/>
    <w:rsid w:val="00234C4E"/>
    <w:rsid w:val="0023654E"/>
    <w:rsid w:val="00237EAD"/>
    <w:rsid w:val="00270087"/>
    <w:rsid w:val="00272428"/>
    <w:rsid w:val="00274B3F"/>
    <w:rsid w:val="00284771"/>
    <w:rsid w:val="002B6485"/>
    <w:rsid w:val="002D7A1C"/>
    <w:rsid w:val="002E4534"/>
    <w:rsid w:val="002F25E9"/>
    <w:rsid w:val="00303DE4"/>
    <w:rsid w:val="00325111"/>
    <w:rsid w:val="0032564E"/>
    <w:rsid w:val="003401FA"/>
    <w:rsid w:val="003406FA"/>
    <w:rsid w:val="0034374B"/>
    <w:rsid w:val="00344986"/>
    <w:rsid w:val="003461BA"/>
    <w:rsid w:val="00354955"/>
    <w:rsid w:val="00367EBF"/>
    <w:rsid w:val="00370084"/>
    <w:rsid w:val="00397249"/>
    <w:rsid w:val="003A291E"/>
    <w:rsid w:val="003B0853"/>
    <w:rsid w:val="003B4186"/>
    <w:rsid w:val="003B7C57"/>
    <w:rsid w:val="003C651B"/>
    <w:rsid w:val="003D5863"/>
    <w:rsid w:val="003E4C6A"/>
    <w:rsid w:val="003E679D"/>
    <w:rsid w:val="003F0B55"/>
    <w:rsid w:val="0040320B"/>
    <w:rsid w:val="00407016"/>
    <w:rsid w:val="00412398"/>
    <w:rsid w:val="00416C4D"/>
    <w:rsid w:val="00417A88"/>
    <w:rsid w:val="00462AD2"/>
    <w:rsid w:val="00463EFE"/>
    <w:rsid w:val="004648CA"/>
    <w:rsid w:val="004914D3"/>
    <w:rsid w:val="00497630"/>
    <w:rsid w:val="004A5B2E"/>
    <w:rsid w:val="004B3CEB"/>
    <w:rsid w:val="004B4B22"/>
    <w:rsid w:val="004B67EF"/>
    <w:rsid w:val="004E450C"/>
    <w:rsid w:val="0051598A"/>
    <w:rsid w:val="00545C8F"/>
    <w:rsid w:val="00552CE0"/>
    <w:rsid w:val="0055615C"/>
    <w:rsid w:val="00572751"/>
    <w:rsid w:val="00583DE7"/>
    <w:rsid w:val="00592CC1"/>
    <w:rsid w:val="005955BC"/>
    <w:rsid w:val="005A7B0E"/>
    <w:rsid w:val="005C250B"/>
    <w:rsid w:val="005D182A"/>
    <w:rsid w:val="005D7B32"/>
    <w:rsid w:val="005E6CF2"/>
    <w:rsid w:val="005F1652"/>
    <w:rsid w:val="005F1E4F"/>
    <w:rsid w:val="005F7C65"/>
    <w:rsid w:val="00607940"/>
    <w:rsid w:val="00611044"/>
    <w:rsid w:val="00622354"/>
    <w:rsid w:val="006232ED"/>
    <w:rsid w:val="00625F55"/>
    <w:rsid w:val="00630C67"/>
    <w:rsid w:val="006636CA"/>
    <w:rsid w:val="00666AC3"/>
    <w:rsid w:val="00684BC7"/>
    <w:rsid w:val="00692443"/>
    <w:rsid w:val="006945F6"/>
    <w:rsid w:val="006962BD"/>
    <w:rsid w:val="006A1F64"/>
    <w:rsid w:val="006B3996"/>
    <w:rsid w:val="006D4972"/>
    <w:rsid w:val="006E1986"/>
    <w:rsid w:val="006E372F"/>
    <w:rsid w:val="006F760F"/>
    <w:rsid w:val="00720727"/>
    <w:rsid w:val="007420E7"/>
    <w:rsid w:val="00750FD2"/>
    <w:rsid w:val="00763C2F"/>
    <w:rsid w:val="00772FF9"/>
    <w:rsid w:val="00780F50"/>
    <w:rsid w:val="0078543A"/>
    <w:rsid w:val="00787B91"/>
    <w:rsid w:val="007A1155"/>
    <w:rsid w:val="007A161A"/>
    <w:rsid w:val="007C6A6C"/>
    <w:rsid w:val="0083608B"/>
    <w:rsid w:val="00836529"/>
    <w:rsid w:val="00850F30"/>
    <w:rsid w:val="0086554D"/>
    <w:rsid w:val="0087079D"/>
    <w:rsid w:val="00874FD6"/>
    <w:rsid w:val="00882B18"/>
    <w:rsid w:val="008A16B8"/>
    <w:rsid w:val="008B2C88"/>
    <w:rsid w:val="008C6691"/>
    <w:rsid w:val="008F004F"/>
    <w:rsid w:val="00904E14"/>
    <w:rsid w:val="009074DB"/>
    <w:rsid w:val="00910FAE"/>
    <w:rsid w:val="00912B71"/>
    <w:rsid w:val="00914084"/>
    <w:rsid w:val="0091501E"/>
    <w:rsid w:val="0093250B"/>
    <w:rsid w:val="0093607C"/>
    <w:rsid w:val="009418AF"/>
    <w:rsid w:val="009456FE"/>
    <w:rsid w:val="00964556"/>
    <w:rsid w:val="009847E4"/>
    <w:rsid w:val="00985D26"/>
    <w:rsid w:val="0099480B"/>
    <w:rsid w:val="009D4966"/>
    <w:rsid w:val="009E2E0E"/>
    <w:rsid w:val="009E2E4A"/>
    <w:rsid w:val="009E3F7D"/>
    <w:rsid w:val="009F0052"/>
    <w:rsid w:val="009F1B5A"/>
    <w:rsid w:val="009F36F0"/>
    <w:rsid w:val="00A05CF6"/>
    <w:rsid w:val="00A10E2E"/>
    <w:rsid w:val="00A15F53"/>
    <w:rsid w:val="00A432BB"/>
    <w:rsid w:val="00A605A0"/>
    <w:rsid w:val="00A62DA2"/>
    <w:rsid w:val="00A74D3A"/>
    <w:rsid w:val="00A828C2"/>
    <w:rsid w:val="00A8768D"/>
    <w:rsid w:val="00A909C6"/>
    <w:rsid w:val="00A95042"/>
    <w:rsid w:val="00AA0144"/>
    <w:rsid w:val="00AC0AFE"/>
    <w:rsid w:val="00AC7F2A"/>
    <w:rsid w:val="00AD4F22"/>
    <w:rsid w:val="00AF78C3"/>
    <w:rsid w:val="00B010DB"/>
    <w:rsid w:val="00B02CD4"/>
    <w:rsid w:val="00B16087"/>
    <w:rsid w:val="00B223AA"/>
    <w:rsid w:val="00B23C64"/>
    <w:rsid w:val="00B26427"/>
    <w:rsid w:val="00B316C8"/>
    <w:rsid w:val="00B4749B"/>
    <w:rsid w:val="00B651A9"/>
    <w:rsid w:val="00B65A8E"/>
    <w:rsid w:val="00B666BF"/>
    <w:rsid w:val="00B82F7E"/>
    <w:rsid w:val="00B9046D"/>
    <w:rsid w:val="00BC7E90"/>
    <w:rsid w:val="00BD1A7F"/>
    <w:rsid w:val="00C149D6"/>
    <w:rsid w:val="00C20C5A"/>
    <w:rsid w:val="00C248BE"/>
    <w:rsid w:val="00C41B56"/>
    <w:rsid w:val="00C477FC"/>
    <w:rsid w:val="00C53D77"/>
    <w:rsid w:val="00C64FED"/>
    <w:rsid w:val="00C77FA2"/>
    <w:rsid w:val="00C864DE"/>
    <w:rsid w:val="00C86B4E"/>
    <w:rsid w:val="00CA0BAD"/>
    <w:rsid w:val="00CB1EB0"/>
    <w:rsid w:val="00CF2B72"/>
    <w:rsid w:val="00D03157"/>
    <w:rsid w:val="00D148A4"/>
    <w:rsid w:val="00D33A59"/>
    <w:rsid w:val="00D66E05"/>
    <w:rsid w:val="00D7070E"/>
    <w:rsid w:val="00D74867"/>
    <w:rsid w:val="00D85B74"/>
    <w:rsid w:val="00D9434E"/>
    <w:rsid w:val="00DA16A6"/>
    <w:rsid w:val="00DA2A88"/>
    <w:rsid w:val="00DC501A"/>
    <w:rsid w:val="00DD3356"/>
    <w:rsid w:val="00DE2AE5"/>
    <w:rsid w:val="00DE3EA4"/>
    <w:rsid w:val="00DF04BB"/>
    <w:rsid w:val="00E2242F"/>
    <w:rsid w:val="00E23CA0"/>
    <w:rsid w:val="00E350A4"/>
    <w:rsid w:val="00E3751E"/>
    <w:rsid w:val="00E46007"/>
    <w:rsid w:val="00E50A1D"/>
    <w:rsid w:val="00E54FDA"/>
    <w:rsid w:val="00E641D8"/>
    <w:rsid w:val="00E73AA1"/>
    <w:rsid w:val="00E769BC"/>
    <w:rsid w:val="00E97058"/>
    <w:rsid w:val="00EA00B1"/>
    <w:rsid w:val="00EA3D7C"/>
    <w:rsid w:val="00ED6929"/>
    <w:rsid w:val="00EE675C"/>
    <w:rsid w:val="00EF01EF"/>
    <w:rsid w:val="00EF193F"/>
    <w:rsid w:val="00EF5A0F"/>
    <w:rsid w:val="00F01653"/>
    <w:rsid w:val="00F10D44"/>
    <w:rsid w:val="00F156EA"/>
    <w:rsid w:val="00F230AC"/>
    <w:rsid w:val="00F318A5"/>
    <w:rsid w:val="00F328BF"/>
    <w:rsid w:val="00F32C48"/>
    <w:rsid w:val="00F42EFB"/>
    <w:rsid w:val="00F46A19"/>
    <w:rsid w:val="00F47890"/>
    <w:rsid w:val="00F54BE5"/>
    <w:rsid w:val="00F643BC"/>
    <w:rsid w:val="00F6648C"/>
    <w:rsid w:val="00F75536"/>
    <w:rsid w:val="00F82302"/>
    <w:rsid w:val="00F9072B"/>
    <w:rsid w:val="00F92C54"/>
    <w:rsid w:val="00F94139"/>
    <w:rsid w:val="00FB374D"/>
    <w:rsid w:val="00FD04F5"/>
    <w:rsid w:val="00FD2960"/>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49E7A"/>
  <w15:docId w15:val="{1D410BF1-DB7A-4BAE-A77E-626A2EE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5F7C65"/>
    <w:rPr>
      <w:sz w:val="26"/>
      <w:lang w:val="es-ES" w:eastAsia="es-ES"/>
    </w:rPr>
  </w:style>
  <w:style w:type="character" w:styleId="Mencinsinresolver">
    <w:name w:val="Unresolved Mention"/>
    <w:basedOn w:val="Fuentedeprrafopredeter"/>
    <w:uiPriority w:val="99"/>
    <w:semiHidden/>
    <w:unhideWhenUsed/>
    <w:rsid w:val="00DC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2/cli-23-240226.pdf" TargetMode="External"/><Relationship Id="rId18" Type="http://schemas.openxmlformats.org/officeDocument/2006/relationships/hyperlink" Target="https://po.tamaulipas.gob.mx/wp-content/uploads/2026/02/cli-23-240226.pdf" TargetMode="External"/><Relationship Id="rId26" Type="http://schemas.openxmlformats.org/officeDocument/2006/relationships/hyperlink" Target="https://po.tamaulipas.gob.mx/wp-content/uploads/2023/12/cxlviii-Ext.No_.34-111223.pdf" TargetMode="External"/><Relationship Id="rId3" Type="http://schemas.openxmlformats.org/officeDocument/2006/relationships/settings" Target="settings.xml"/><Relationship Id="rId21" Type="http://schemas.openxmlformats.org/officeDocument/2006/relationships/hyperlink" Target="https://po.tamaulipas.gob.mx/wp-content/uploads/2026/02/cli-23-240226.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o.tamaulipas.gob.mx/wp-content/uploads/2026/02/cli-23-240226.pdf" TargetMode="External"/><Relationship Id="rId17" Type="http://schemas.openxmlformats.org/officeDocument/2006/relationships/hyperlink" Target="https://po.tamaulipas.gob.mx/wp-content/uploads/2026/02/cli-23-240226.pdf" TargetMode="External"/><Relationship Id="rId25" Type="http://schemas.openxmlformats.org/officeDocument/2006/relationships/hyperlink" Target="https://po.tamaulipas.gob.mx/wp-content/uploads/2023/12/cxlviii-Ext.No_.34-111223.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tamaulipas.gob.mx/wp-content/uploads/2026/02/cli-23-240226.pdf" TargetMode="External"/><Relationship Id="rId20" Type="http://schemas.openxmlformats.org/officeDocument/2006/relationships/hyperlink" Target="https://po.tamaulipas.gob.mx/wp-content/uploads/2024/03/cxlix-35-200324.pdf" TargetMode="External"/><Relationship Id="rId29" Type="http://schemas.openxmlformats.org/officeDocument/2006/relationships/hyperlink" Target="https://po.tamaulipas.gob.mx/wp-content/uploads/2026/02/cli-Ext-No.09-27022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6/02/cli-23-240226.pdf" TargetMode="External"/><Relationship Id="rId24" Type="http://schemas.openxmlformats.org/officeDocument/2006/relationships/hyperlink" Target="https://po.tamaulipas.gob.mx/wp-content/uploads/2024/03/cxlix-35-200324.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tamaulipas.gob.mx/wp-content/uploads/2026/02/cli-23-240226.pdf" TargetMode="External"/><Relationship Id="rId23" Type="http://schemas.openxmlformats.org/officeDocument/2006/relationships/hyperlink" Target="https://po.tamaulipas.gob.mx/wp-content/uploads/2026/02/cli-23-240226.pdf" TargetMode="External"/><Relationship Id="rId28" Type="http://schemas.openxmlformats.org/officeDocument/2006/relationships/hyperlink" Target="https://po.tamaulipas.gob.mx/wp-content/uploads/2024/03/cxlix-35-200324.pdf" TargetMode="External"/><Relationship Id="rId10" Type="http://schemas.openxmlformats.org/officeDocument/2006/relationships/hyperlink" Target="https://po.tamaulipas.gob.mx/wp-content/uploads/2026/02/cli-23-240226.pdf" TargetMode="External"/><Relationship Id="rId19" Type="http://schemas.openxmlformats.org/officeDocument/2006/relationships/hyperlink" Target="https://po.tamaulipas.gob.mx/wp-content/uploads/2026/02/cli-23-240226.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tamaulipas.gob.mx/wp-content/uploads/2026/02/cli-23-240226.pdf" TargetMode="External"/><Relationship Id="rId14" Type="http://schemas.openxmlformats.org/officeDocument/2006/relationships/hyperlink" Target="https://po.tamaulipas.gob.mx/wp-content/uploads/2026/02/cli-23-240226.pdf" TargetMode="External"/><Relationship Id="rId22" Type="http://schemas.openxmlformats.org/officeDocument/2006/relationships/hyperlink" Target="https://po.tamaulipas.gob.mx/wp-content/uploads/2026/02/cli-23-240226.pdf" TargetMode="External"/><Relationship Id="rId27" Type="http://schemas.openxmlformats.org/officeDocument/2006/relationships/hyperlink" Target="https://po.tamaulipas.gob.mx/wp-content/uploads/2023/12/cxlviii-Ext.No_.34-111223.pdf" TargetMode="External"/><Relationship Id="rId30" Type="http://schemas.openxmlformats.org/officeDocument/2006/relationships/header" Target="header1.xml"/><Relationship Id="rId8" Type="http://schemas.openxmlformats.org/officeDocument/2006/relationships/hyperlink" Target="https://po.tamaulipas.gob.mx/wp-content/uploads/2026/02/cli-23-24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6337</Words>
  <Characters>34855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Ley personas condicion Autista</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personas condicion Autista</dc:title>
  <dc:creator>USUARIO</dc:creator>
  <cp:lastModifiedBy>USUARIO</cp:lastModifiedBy>
  <cp:revision>2</cp:revision>
  <cp:lastPrinted>2024-03-22T19:49:00Z</cp:lastPrinted>
  <dcterms:created xsi:type="dcterms:W3CDTF">2026-03-05T20:37:00Z</dcterms:created>
  <dcterms:modified xsi:type="dcterms:W3CDTF">2026-03-05T20:37:00Z</dcterms:modified>
</cp:coreProperties>
</file>